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8D" w:rsidRDefault="00F65367" w:rsidP="006B6819">
      <w:pPr>
        <w:jc w:val="center"/>
        <w:rPr>
          <w:rtl/>
          <w:lang w:bidi="ar-BH"/>
        </w:rPr>
      </w:pPr>
      <w:r>
        <w:rPr>
          <w:rFonts w:hint="cs"/>
          <w:rtl/>
          <w:lang w:bidi="ar-BH"/>
        </w:rPr>
        <w:t>الأنسنة في فكر محمد أركون</w:t>
      </w:r>
    </w:p>
    <w:p w:rsidR="00174E62" w:rsidRDefault="000A28A7" w:rsidP="00574948">
      <w:pPr>
        <w:jc w:val="right"/>
        <w:rPr>
          <w:rtl/>
          <w:lang w:bidi="ar-BH"/>
        </w:rPr>
      </w:pPr>
      <w:r>
        <w:rPr>
          <w:rFonts w:hint="cs"/>
          <w:rtl/>
          <w:lang w:bidi="ar-BH"/>
        </w:rPr>
        <w:t xml:space="preserve">د/ عبد القادر فيدوح ـ </w:t>
      </w:r>
      <w:r w:rsidR="00075960">
        <w:rPr>
          <w:rFonts w:hint="cs"/>
          <w:rtl/>
        </w:rPr>
        <w:t xml:space="preserve">جامعة </w:t>
      </w:r>
      <w:r w:rsidR="00574948">
        <w:rPr>
          <w:rFonts w:hint="cs"/>
          <w:rtl/>
          <w:lang w:bidi="ar-BH"/>
        </w:rPr>
        <w:t>قطر</w:t>
      </w:r>
      <w:r>
        <w:rPr>
          <w:rFonts w:hint="cs"/>
          <w:rtl/>
          <w:lang w:bidi="ar-BH"/>
        </w:rPr>
        <w:t xml:space="preserve"> </w:t>
      </w:r>
    </w:p>
    <w:p w:rsidR="00174E62" w:rsidRPr="00174E62" w:rsidRDefault="00174E62">
      <w:pPr>
        <w:rPr>
          <w:b/>
          <w:bCs/>
          <w:color w:val="FF0000"/>
          <w:sz w:val="36"/>
          <w:szCs w:val="36"/>
          <w:rtl/>
        </w:rPr>
      </w:pPr>
      <w:r w:rsidRPr="000A28A7">
        <w:rPr>
          <w:rFonts w:hint="cs"/>
          <w:b/>
          <w:bCs/>
          <w:color w:val="000000"/>
          <w:sz w:val="36"/>
          <w:szCs w:val="36"/>
          <w:rtl/>
        </w:rPr>
        <w:t>حلم مُلوّن</w:t>
      </w:r>
    </w:p>
    <w:p w:rsidR="000F2DE2" w:rsidRDefault="000F2DE2" w:rsidP="006B6819">
      <w:pPr>
        <w:ind w:firstLine="720"/>
        <w:jc w:val="both"/>
        <w:rPr>
          <w:rtl/>
          <w:lang w:bidi="ar-BH"/>
        </w:rPr>
      </w:pPr>
      <w:r>
        <w:rPr>
          <w:rFonts w:hint="cs"/>
          <w:rtl/>
          <w:lang w:bidi="ar-BH"/>
        </w:rPr>
        <w:t xml:space="preserve">لقد أحدث المفكر الجزائري " محمد أركون " جدلا </w:t>
      </w:r>
      <w:r w:rsidR="00DD5112">
        <w:rPr>
          <w:rFonts w:hint="cs"/>
          <w:rtl/>
          <w:lang w:bidi="ar-BH"/>
        </w:rPr>
        <w:t xml:space="preserve">فكريا </w:t>
      </w:r>
      <w:r>
        <w:rPr>
          <w:rFonts w:hint="cs"/>
          <w:rtl/>
          <w:lang w:bidi="ar-BH"/>
        </w:rPr>
        <w:t>حادا</w:t>
      </w:r>
      <w:r w:rsidR="00DD5112">
        <w:rPr>
          <w:rFonts w:hint="cs"/>
          <w:rtl/>
          <w:lang w:bidi="ar-BH"/>
        </w:rPr>
        <w:t xml:space="preserve"> ـ قبل</w:t>
      </w:r>
      <w:r w:rsidR="00A85675">
        <w:rPr>
          <w:rFonts w:hint="cs"/>
          <w:rtl/>
          <w:lang w:bidi="ar-BH"/>
        </w:rPr>
        <w:t>،</w:t>
      </w:r>
      <w:r w:rsidR="00DD5112">
        <w:rPr>
          <w:rFonts w:hint="cs"/>
          <w:rtl/>
          <w:lang w:bidi="ar-BH"/>
        </w:rPr>
        <w:t xml:space="preserve"> وبعد</w:t>
      </w:r>
      <w:r w:rsidR="00A85675">
        <w:rPr>
          <w:rFonts w:hint="cs"/>
          <w:rtl/>
          <w:lang w:bidi="ar-BH"/>
        </w:rPr>
        <w:t>،</w:t>
      </w:r>
      <w:r w:rsidR="00DD5112">
        <w:rPr>
          <w:rFonts w:hint="cs"/>
          <w:rtl/>
          <w:lang w:bidi="ar-BH"/>
        </w:rPr>
        <w:t xml:space="preserve"> موته ـ نتج منه دراسات مستفيضة في مجمل مشروع تفكيره الفلسفي الاثنولوجي </w:t>
      </w:r>
      <w:r w:rsidR="006B6819" w:rsidRPr="006B6819">
        <w:rPr>
          <w:rFonts w:asciiTheme="majorBidi" w:hAnsiTheme="majorBidi" w:cstheme="majorBidi"/>
          <w:sz w:val="24"/>
          <w:szCs w:val="24"/>
          <w:lang w:bidi="ar-BH"/>
        </w:rPr>
        <w:t>Ethnologie</w:t>
      </w:r>
      <w:r w:rsidR="006B6819" w:rsidRPr="006B6819">
        <w:rPr>
          <w:rFonts w:hint="cs"/>
          <w:rtl/>
          <w:lang w:bidi="ar-BH"/>
        </w:rPr>
        <w:t xml:space="preserve"> </w:t>
      </w:r>
      <w:r w:rsidR="00DD5112">
        <w:rPr>
          <w:rFonts w:hint="cs"/>
          <w:rtl/>
          <w:lang w:bidi="ar-BH"/>
        </w:rPr>
        <w:t xml:space="preserve">ـ مع التحفظ  على هذا التوظيف ـ </w:t>
      </w:r>
      <w:r w:rsidR="005836E5">
        <w:rPr>
          <w:rFonts w:hint="cs"/>
          <w:rtl/>
          <w:lang w:bidi="ar-BH"/>
        </w:rPr>
        <w:t xml:space="preserve">أو </w:t>
      </w:r>
      <w:r w:rsidR="005836E5" w:rsidRPr="00676F72">
        <w:rPr>
          <w:rFonts w:ascii="Arial" w:eastAsia="Times New Roman" w:hAnsi="Arial" w:hint="cs"/>
          <w:color w:val="000000" w:themeColor="text1"/>
          <w:spacing w:val="0"/>
          <w:position w:val="0"/>
          <w:sz w:val="32"/>
          <w:szCs w:val="32"/>
          <w:rtl/>
        </w:rPr>
        <w:t>الإسلاميات</w:t>
      </w:r>
      <w:r w:rsidR="005836E5" w:rsidRPr="00676F72">
        <w:rPr>
          <w:rFonts w:ascii="Arial" w:eastAsia="Times New Roman" w:hAnsi="Arial"/>
          <w:color w:val="000000" w:themeColor="text1"/>
          <w:spacing w:val="0"/>
          <w:position w:val="0"/>
          <w:sz w:val="32"/>
          <w:szCs w:val="32"/>
          <w:rtl/>
        </w:rPr>
        <w:t xml:space="preserve"> التطبيقية</w:t>
      </w:r>
      <w:r w:rsidR="005836E5">
        <w:rPr>
          <w:rFonts w:hint="cs"/>
          <w:rtl/>
          <w:lang w:bidi="ar-BH"/>
        </w:rPr>
        <w:t xml:space="preserve"> </w:t>
      </w:r>
      <w:r w:rsidR="00D95286" w:rsidRPr="006B6819">
        <w:rPr>
          <w:rFonts w:asciiTheme="majorBidi" w:hAnsiTheme="majorBidi" w:cstheme="majorBidi"/>
          <w:sz w:val="24"/>
          <w:szCs w:val="24"/>
        </w:rPr>
        <w:t>islamologie appliquée</w:t>
      </w:r>
      <w:r w:rsidR="00D95286">
        <w:rPr>
          <w:rFonts w:hint="cs"/>
          <w:rtl/>
          <w:lang w:bidi="ar-BH"/>
        </w:rPr>
        <w:t xml:space="preserve"> </w:t>
      </w:r>
      <w:r w:rsidR="005836E5">
        <w:rPr>
          <w:rFonts w:hint="cs"/>
          <w:rtl/>
          <w:lang w:bidi="ar-BH"/>
        </w:rPr>
        <w:t>كم</w:t>
      </w:r>
      <w:r w:rsidR="00850324">
        <w:rPr>
          <w:rFonts w:hint="cs"/>
          <w:rtl/>
          <w:lang w:bidi="ar-BH"/>
        </w:rPr>
        <w:t>ا</w:t>
      </w:r>
      <w:r w:rsidR="005836E5">
        <w:rPr>
          <w:rFonts w:hint="cs"/>
          <w:rtl/>
          <w:lang w:bidi="ar-BH"/>
        </w:rPr>
        <w:t xml:space="preserve"> هو متفق عله، </w:t>
      </w:r>
      <w:r w:rsidR="002158DB">
        <w:rPr>
          <w:rFonts w:hint="cs"/>
          <w:rtl/>
          <w:lang w:bidi="ar-BH"/>
        </w:rPr>
        <w:t>و</w:t>
      </w:r>
      <w:r w:rsidR="00DD5112">
        <w:rPr>
          <w:rFonts w:hint="cs"/>
          <w:rtl/>
          <w:lang w:bidi="ar-BH"/>
        </w:rPr>
        <w:t xml:space="preserve">المتضمن  مواقفه من الفكر </w:t>
      </w:r>
      <w:r w:rsidR="002158DB">
        <w:rPr>
          <w:rFonts w:hint="cs"/>
          <w:rtl/>
          <w:lang w:bidi="ar-BH"/>
        </w:rPr>
        <w:t>الديني بمنظور الحداثة العقلانية</w:t>
      </w:r>
      <w:r w:rsidR="00B47C1B">
        <w:rPr>
          <w:rFonts w:hint="cs"/>
          <w:rtl/>
          <w:lang w:bidi="ar-BH"/>
        </w:rPr>
        <w:t>. ولكن هل</w:t>
      </w:r>
      <w:r w:rsidR="002158DB">
        <w:rPr>
          <w:rFonts w:hint="cs"/>
          <w:rtl/>
          <w:lang w:bidi="ar-BH"/>
        </w:rPr>
        <w:t xml:space="preserve"> كان ذلك بغرض تفع</w:t>
      </w:r>
      <w:r w:rsidR="00272674">
        <w:rPr>
          <w:rFonts w:hint="cs"/>
          <w:rtl/>
          <w:lang w:bidi="ar-BH"/>
        </w:rPr>
        <w:t>ي</w:t>
      </w:r>
      <w:r w:rsidR="002158DB">
        <w:rPr>
          <w:rFonts w:hint="cs"/>
          <w:rtl/>
          <w:lang w:bidi="ar-BH"/>
        </w:rPr>
        <w:t>ل الوعي العربي</w:t>
      </w:r>
      <w:r w:rsidR="00B47C1B">
        <w:rPr>
          <w:rFonts w:hint="cs"/>
          <w:rtl/>
          <w:lang w:bidi="ar-BH"/>
        </w:rPr>
        <w:t>، أم بدافع تعليق المشكلة على الدارسين والنقاد العرب</w:t>
      </w:r>
      <w:r w:rsidR="00272674">
        <w:rPr>
          <w:rFonts w:hint="cs"/>
          <w:rtl/>
          <w:lang w:bidi="ar-BH"/>
        </w:rPr>
        <w:t>،</w:t>
      </w:r>
      <w:r w:rsidR="00A85675">
        <w:rPr>
          <w:rFonts w:hint="cs"/>
          <w:rtl/>
          <w:lang w:bidi="ar-BH"/>
        </w:rPr>
        <w:t xml:space="preserve"> أم بغرض </w:t>
      </w:r>
      <w:r w:rsidR="002158DB">
        <w:rPr>
          <w:rFonts w:hint="cs"/>
          <w:rtl/>
          <w:lang w:bidi="ar-BH"/>
        </w:rPr>
        <w:t xml:space="preserve">تعزيز </w:t>
      </w:r>
      <w:r w:rsidR="00A85675">
        <w:rPr>
          <w:rFonts w:hint="cs"/>
          <w:rtl/>
          <w:lang w:bidi="ar-BH"/>
        </w:rPr>
        <w:t>ربط التواصل مع الآخر</w:t>
      </w:r>
      <w:r w:rsidR="00272674">
        <w:rPr>
          <w:rFonts w:hint="cs"/>
          <w:rtl/>
          <w:lang w:bidi="ar-BH"/>
        </w:rPr>
        <w:t>؟</w:t>
      </w:r>
      <w:r w:rsidR="00A85675">
        <w:rPr>
          <w:rFonts w:hint="cs"/>
          <w:rtl/>
          <w:lang w:bidi="ar-BH"/>
        </w:rPr>
        <w:t xml:space="preserve"> وهل كان </w:t>
      </w:r>
      <w:r w:rsidR="00174905">
        <w:rPr>
          <w:rFonts w:hint="cs"/>
          <w:rtl/>
          <w:lang w:bidi="ar-BH"/>
        </w:rPr>
        <w:t xml:space="preserve">مشروع أركون بديلا لحداثة فكرية </w:t>
      </w:r>
      <w:r w:rsidR="00A85675">
        <w:rPr>
          <w:rFonts w:hint="cs"/>
          <w:rtl/>
          <w:lang w:bidi="ar-BH"/>
        </w:rPr>
        <w:t xml:space="preserve">لم يسهم فيها الوعي العربي في شيء؟ وهل يصب هذا المشروع في مصاف </w:t>
      </w:r>
      <w:r w:rsidR="00272674">
        <w:rPr>
          <w:rFonts w:hint="cs"/>
          <w:rtl/>
          <w:lang w:bidi="ar-BH"/>
        </w:rPr>
        <w:t xml:space="preserve">إنقاذ </w:t>
      </w:r>
      <w:r w:rsidR="002158DB">
        <w:rPr>
          <w:rFonts w:hint="cs"/>
          <w:rtl/>
          <w:lang w:bidi="ar-BH"/>
        </w:rPr>
        <w:t>الضمير العربي، أم في ت</w:t>
      </w:r>
      <w:r w:rsidR="00A85675">
        <w:rPr>
          <w:rFonts w:hint="cs"/>
          <w:rtl/>
          <w:lang w:bidi="ar-BH"/>
        </w:rPr>
        <w:t>غريبه؟</w:t>
      </w:r>
      <w:r w:rsidR="003B5B3F">
        <w:rPr>
          <w:rFonts w:hint="cs"/>
          <w:rtl/>
          <w:lang w:bidi="ar-BH"/>
        </w:rPr>
        <w:t xml:space="preserve"> </w:t>
      </w:r>
      <w:r w:rsidR="002158DB">
        <w:rPr>
          <w:rFonts w:hint="cs"/>
          <w:rtl/>
          <w:lang w:bidi="ar-BH"/>
        </w:rPr>
        <w:t>وهل يمكن إدراجه ضمن تجاوز أزمة الفكر العربي أم أنه يوطد التبعية الفكرية؟</w:t>
      </w:r>
      <w:r w:rsidR="00A57C67">
        <w:rPr>
          <w:rFonts w:hint="cs"/>
          <w:rtl/>
          <w:lang w:bidi="ar-BH"/>
        </w:rPr>
        <w:t xml:space="preserve"> وهل أدرك أركون </w:t>
      </w:r>
      <w:r w:rsidR="003B5B3F">
        <w:rPr>
          <w:rFonts w:hint="cs"/>
          <w:rtl/>
          <w:lang w:bidi="ar-BH"/>
        </w:rPr>
        <w:t xml:space="preserve">حقيقة </w:t>
      </w:r>
      <w:r w:rsidR="00A57C67">
        <w:rPr>
          <w:rFonts w:hint="cs"/>
          <w:rtl/>
          <w:lang w:bidi="ar-BH"/>
        </w:rPr>
        <w:t>حجم أخطاء الفكر العربي حتى يعرض مشروعه بديلا له</w:t>
      </w:r>
      <w:r w:rsidR="003B5B3F">
        <w:rPr>
          <w:rFonts w:hint="cs"/>
          <w:rtl/>
          <w:lang w:bidi="ar-BH"/>
        </w:rPr>
        <w:t>؟ وإلى أي حد يمكن لهذا المشروع</w:t>
      </w:r>
      <w:r w:rsidR="00C1204F">
        <w:rPr>
          <w:rFonts w:hint="cs"/>
          <w:rtl/>
          <w:lang w:bidi="ar-BH"/>
        </w:rPr>
        <w:t xml:space="preserve"> أن يستشرف مستقبلا علميا نزيها </w:t>
      </w:r>
      <w:r w:rsidR="003B5B3F">
        <w:rPr>
          <w:rFonts w:hint="cs"/>
          <w:rtl/>
          <w:lang w:bidi="ar-BH"/>
        </w:rPr>
        <w:t xml:space="preserve">لنبض </w:t>
      </w:r>
      <w:r w:rsidR="00C1204F">
        <w:rPr>
          <w:rFonts w:hint="cs"/>
          <w:rtl/>
          <w:lang w:bidi="ar-BH"/>
        </w:rPr>
        <w:t>ا</w:t>
      </w:r>
      <w:r w:rsidR="003B5B3F">
        <w:rPr>
          <w:rFonts w:hint="cs"/>
          <w:rtl/>
          <w:lang w:bidi="ar-BH"/>
        </w:rPr>
        <w:t>لفكر الإنساني المستمد من الفكر الإسلامي؟</w:t>
      </w:r>
      <w:r w:rsidR="002158DB">
        <w:rPr>
          <w:rFonts w:hint="cs"/>
          <w:rtl/>
          <w:lang w:bidi="ar-BH"/>
        </w:rPr>
        <w:t xml:space="preserve">. وقبل ذلك كيف لنا أن نقرأ أركون ؟ هل نقرأه بطريقة استبطان الذات لذاتها المتفردة ؟ أم في ضوء قراءة الذات لمرجعيتها التأسيسية؟ أم بطريقة الوثب على الثوابت التي </w:t>
      </w:r>
      <w:r w:rsidR="006B6819">
        <w:rPr>
          <w:rFonts w:hint="cs"/>
          <w:rtl/>
          <w:lang w:bidi="ar-BH"/>
        </w:rPr>
        <w:t xml:space="preserve">قد </w:t>
      </w:r>
      <w:r w:rsidR="002158DB">
        <w:rPr>
          <w:rFonts w:hint="cs"/>
          <w:rtl/>
          <w:lang w:bidi="ar-BH"/>
        </w:rPr>
        <w:t xml:space="preserve">تحيد بنا عن المقاصد؟ </w:t>
      </w:r>
      <w:r w:rsidR="00272674">
        <w:rPr>
          <w:rFonts w:hint="cs"/>
          <w:rtl/>
          <w:lang w:bidi="ar-BH"/>
        </w:rPr>
        <w:t xml:space="preserve"> </w:t>
      </w:r>
    </w:p>
    <w:p w:rsidR="00B47C1B" w:rsidRPr="00DB2B0A" w:rsidRDefault="00B47C1B" w:rsidP="005279E4">
      <w:pPr>
        <w:ind w:firstLine="720"/>
        <w:jc w:val="both"/>
        <w:rPr>
          <w:rtl/>
          <w:lang w:bidi="ar-BH"/>
        </w:rPr>
      </w:pPr>
      <w:r w:rsidRPr="00DB2B0A">
        <w:rPr>
          <w:rFonts w:hint="cs"/>
          <w:rtl/>
          <w:lang w:bidi="ar-BH"/>
        </w:rPr>
        <w:t xml:space="preserve">كل هذه الأسئلة </w:t>
      </w:r>
      <w:r w:rsidR="000264F2" w:rsidRPr="00DB2B0A">
        <w:rPr>
          <w:rFonts w:hint="cs"/>
          <w:rtl/>
          <w:lang w:bidi="ar-BH"/>
        </w:rPr>
        <w:t>و</w:t>
      </w:r>
      <w:r w:rsidR="00C1204F" w:rsidRPr="00DB2B0A">
        <w:rPr>
          <w:rFonts w:hint="cs"/>
          <w:rtl/>
          <w:lang w:bidi="ar-BH"/>
        </w:rPr>
        <w:t>ما يش</w:t>
      </w:r>
      <w:r w:rsidRPr="00DB2B0A">
        <w:rPr>
          <w:rFonts w:hint="cs"/>
          <w:rtl/>
          <w:lang w:bidi="ar-BH"/>
        </w:rPr>
        <w:t xml:space="preserve">بهها </w:t>
      </w:r>
      <w:r w:rsidR="005279E4" w:rsidRPr="00DB2B0A">
        <w:rPr>
          <w:rFonts w:hint="cs"/>
          <w:rtl/>
          <w:lang w:bidi="ar-BH"/>
        </w:rPr>
        <w:t>حالة</w:t>
      </w:r>
      <w:r w:rsidRPr="00DB2B0A">
        <w:rPr>
          <w:rFonts w:hint="cs"/>
          <w:rtl/>
          <w:lang w:bidi="ar-BH"/>
        </w:rPr>
        <w:t xml:space="preserve"> لا مندوحة للناقد عن الخوض فيها واستقرائها بما تستدعيه الحاجة إلى اختمار "</w:t>
      </w:r>
      <w:r w:rsidRPr="00DB2B0A">
        <w:rPr>
          <w:rFonts w:hint="cs"/>
          <w:b/>
          <w:bCs/>
          <w:rtl/>
          <w:lang w:bidi="ar-BH"/>
        </w:rPr>
        <w:t>الفكرة</w:t>
      </w:r>
      <w:r w:rsidRPr="00DB2B0A">
        <w:rPr>
          <w:rFonts w:hint="cs"/>
          <w:rtl/>
          <w:lang w:bidi="ar-BH"/>
        </w:rPr>
        <w:t xml:space="preserve">" </w:t>
      </w:r>
      <w:r w:rsidR="00197C1B" w:rsidRPr="00DB2B0A">
        <w:rPr>
          <w:rFonts w:hint="cs"/>
          <w:rtl/>
          <w:lang w:bidi="ar-BH"/>
        </w:rPr>
        <w:t>بحسب ما يقتضيه الوعي، وسؤال الكينونة في خضم،</w:t>
      </w:r>
      <w:r w:rsidR="002158DB" w:rsidRPr="00DB2B0A">
        <w:rPr>
          <w:rFonts w:hint="cs"/>
          <w:rtl/>
          <w:lang w:bidi="ar-BH"/>
        </w:rPr>
        <w:t xml:space="preserve"> جدليتي </w:t>
      </w:r>
      <w:r w:rsidR="002158DB" w:rsidRPr="00AB05AD">
        <w:rPr>
          <w:rFonts w:hint="cs"/>
          <w:b/>
          <w:bCs/>
          <w:rtl/>
          <w:lang w:bidi="ar-BH"/>
        </w:rPr>
        <w:t>النقد والنقض</w:t>
      </w:r>
      <w:r w:rsidR="00197C1B" w:rsidRPr="00DB2B0A">
        <w:rPr>
          <w:rFonts w:hint="cs"/>
          <w:rtl/>
          <w:lang w:bidi="ar-BH"/>
        </w:rPr>
        <w:t xml:space="preserve">، وعجَاجٌ من الآراء تقذفها رياح متباينة، </w:t>
      </w:r>
      <w:r w:rsidR="002158DB" w:rsidRPr="00DB2B0A">
        <w:rPr>
          <w:rFonts w:hint="cs"/>
          <w:rtl/>
          <w:lang w:bidi="ar-BH"/>
        </w:rPr>
        <w:t xml:space="preserve">ضمن </w:t>
      </w:r>
      <w:r w:rsidR="00197C1B" w:rsidRPr="00DB2B0A">
        <w:rPr>
          <w:rFonts w:hint="cs"/>
          <w:rtl/>
          <w:lang w:bidi="ar-BH"/>
        </w:rPr>
        <w:t xml:space="preserve">سيرورة </w:t>
      </w:r>
      <w:r w:rsidR="00197C1B" w:rsidRPr="00DB2B0A">
        <w:rPr>
          <w:rFonts w:hint="cs"/>
          <w:rtl/>
          <w:lang w:bidi="ar-BH"/>
        </w:rPr>
        <w:lastRenderedPageBreak/>
        <w:t>المعرفة المتنامية</w:t>
      </w:r>
      <w:r w:rsidR="002158DB" w:rsidRPr="00DB2B0A">
        <w:rPr>
          <w:rFonts w:hint="cs"/>
          <w:rtl/>
          <w:lang w:bidi="ar-BH"/>
        </w:rPr>
        <w:t>،</w:t>
      </w:r>
      <w:r w:rsidR="00197C1B" w:rsidRPr="00DB2B0A">
        <w:rPr>
          <w:rFonts w:hint="cs"/>
          <w:rtl/>
          <w:lang w:bidi="ar-BH"/>
        </w:rPr>
        <w:t xml:space="preserve"> </w:t>
      </w:r>
      <w:r w:rsidR="002158DB" w:rsidRPr="00DB2B0A">
        <w:rPr>
          <w:rFonts w:hint="cs"/>
          <w:rtl/>
          <w:lang w:bidi="ar-BH"/>
        </w:rPr>
        <w:t>و</w:t>
      </w:r>
      <w:r w:rsidR="00197C1B" w:rsidRPr="00DB2B0A">
        <w:rPr>
          <w:rFonts w:hint="cs"/>
          <w:rtl/>
          <w:lang w:bidi="ar-BH"/>
        </w:rPr>
        <w:t xml:space="preserve">الداعية إلى إعمال الفكر </w:t>
      </w:r>
      <w:r w:rsidR="00A85675" w:rsidRPr="00DB2B0A">
        <w:rPr>
          <w:rFonts w:hint="cs"/>
          <w:rtl/>
          <w:lang w:bidi="ar-BH"/>
        </w:rPr>
        <w:t>في ترسانة العلوم المستجدة</w:t>
      </w:r>
      <w:r w:rsidR="00C1204F" w:rsidRPr="00DB2B0A">
        <w:rPr>
          <w:rFonts w:hint="cs"/>
          <w:rtl/>
          <w:lang w:bidi="ar-BH"/>
        </w:rPr>
        <w:t>،</w:t>
      </w:r>
      <w:r w:rsidR="00A85675" w:rsidRPr="00DB2B0A">
        <w:rPr>
          <w:rFonts w:hint="cs"/>
          <w:rtl/>
          <w:lang w:bidi="ar-BH"/>
        </w:rPr>
        <w:t xml:space="preserve"> و</w:t>
      </w:r>
      <w:r w:rsidR="00AB05AD">
        <w:rPr>
          <w:rFonts w:hint="cs"/>
          <w:rtl/>
          <w:lang w:bidi="ar-BH"/>
        </w:rPr>
        <w:t xml:space="preserve">إمكانية </w:t>
      </w:r>
      <w:r w:rsidR="00A85675" w:rsidRPr="00DB2B0A">
        <w:rPr>
          <w:rFonts w:hint="cs"/>
          <w:rtl/>
          <w:lang w:bidi="ar-BH"/>
        </w:rPr>
        <w:t>الإفادة منها.</w:t>
      </w:r>
    </w:p>
    <w:p w:rsidR="000F2DE2" w:rsidRPr="00DB2B0A" w:rsidRDefault="009453B0" w:rsidP="005279E4">
      <w:pPr>
        <w:ind w:firstLine="720"/>
        <w:jc w:val="both"/>
        <w:rPr>
          <w:rtl/>
          <w:lang w:bidi="ar-BH"/>
        </w:rPr>
      </w:pPr>
      <w:r w:rsidRPr="00DB2B0A">
        <w:rPr>
          <w:rFonts w:hint="cs"/>
          <w:rtl/>
          <w:lang w:bidi="ar-BH"/>
        </w:rPr>
        <w:t>وإحقاقا لفرضيات مشروع أركون</w:t>
      </w:r>
      <w:r w:rsidR="00AB05AD">
        <w:rPr>
          <w:rFonts w:hint="cs"/>
          <w:rtl/>
          <w:lang w:bidi="ar-BH"/>
        </w:rPr>
        <w:t>،</w:t>
      </w:r>
      <w:r w:rsidRPr="00DB2B0A">
        <w:rPr>
          <w:rFonts w:hint="cs"/>
          <w:rtl/>
          <w:lang w:bidi="ar-BH"/>
        </w:rPr>
        <w:t xml:space="preserve"> ليس من السهل اليسير</w:t>
      </w:r>
      <w:r w:rsidR="00DA343C" w:rsidRPr="00DB2B0A">
        <w:rPr>
          <w:rFonts w:hint="cs"/>
          <w:rtl/>
          <w:lang w:bidi="ar-BH"/>
        </w:rPr>
        <w:t xml:space="preserve"> اختزال هذا المسار الفكري في </w:t>
      </w:r>
      <w:r w:rsidR="00272674" w:rsidRPr="00DB2B0A">
        <w:rPr>
          <w:rFonts w:hint="cs"/>
          <w:rtl/>
          <w:lang w:bidi="ar-BH"/>
        </w:rPr>
        <w:t>حق</w:t>
      </w:r>
      <w:r w:rsidR="00DA343C" w:rsidRPr="00DB2B0A">
        <w:rPr>
          <w:rFonts w:hint="cs"/>
          <w:rtl/>
          <w:lang w:bidi="ar-BH"/>
        </w:rPr>
        <w:t xml:space="preserve"> هذا المتضلع في المعرفة</w:t>
      </w:r>
      <w:r w:rsidR="00272674" w:rsidRPr="00DB2B0A">
        <w:rPr>
          <w:rFonts w:hint="cs"/>
          <w:rtl/>
          <w:lang w:bidi="ar-BH"/>
        </w:rPr>
        <w:t>،</w:t>
      </w:r>
      <w:r w:rsidR="00DA343C" w:rsidRPr="00DB2B0A">
        <w:rPr>
          <w:rFonts w:hint="cs"/>
          <w:rtl/>
          <w:lang w:bidi="ar-BH"/>
        </w:rPr>
        <w:t xml:space="preserve"> </w:t>
      </w:r>
      <w:r w:rsidR="00272674" w:rsidRPr="00DB2B0A">
        <w:rPr>
          <w:rFonts w:hint="cs"/>
          <w:rtl/>
          <w:lang w:bidi="ar-BH"/>
        </w:rPr>
        <w:t>و</w:t>
      </w:r>
      <w:r w:rsidR="00DA343C" w:rsidRPr="00DB2B0A">
        <w:rPr>
          <w:rFonts w:hint="cs"/>
          <w:rtl/>
          <w:lang w:bidi="ar-BH"/>
        </w:rPr>
        <w:t xml:space="preserve">بحجم </w:t>
      </w:r>
      <w:r w:rsidR="00272674" w:rsidRPr="00DB2B0A">
        <w:rPr>
          <w:rFonts w:hint="cs"/>
          <w:rtl/>
          <w:lang w:bidi="ar-BH"/>
        </w:rPr>
        <w:t>هذه الشامة في شخص محمد أ</w:t>
      </w:r>
      <w:r w:rsidR="000264F2" w:rsidRPr="00DB2B0A">
        <w:rPr>
          <w:rFonts w:hint="cs"/>
          <w:rtl/>
          <w:lang w:bidi="ar-BH"/>
        </w:rPr>
        <w:t>ر</w:t>
      </w:r>
      <w:r w:rsidR="00272674" w:rsidRPr="00DB2B0A">
        <w:rPr>
          <w:rFonts w:hint="cs"/>
          <w:rtl/>
          <w:lang w:bidi="ar-BH"/>
        </w:rPr>
        <w:t xml:space="preserve">كون، </w:t>
      </w:r>
      <w:r w:rsidR="000264F2" w:rsidRPr="00DB2B0A">
        <w:rPr>
          <w:rFonts w:hint="cs"/>
          <w:rtl/>
          <w:lang w:bidi="ar-BH"/>
        </w:rPr>
        <w:t>الذي أضفى</w:t>
      </w:r>
      <w:r w:rsidR="00272674" w:rsidRPr="00DB2B0A">
        <w:rPr>
          <w:rFonts w:hint="cs"/>
          <w:rtl/>
          <w:lang w:bidi="ar-BH"/>
        </w:rPr>
        <w:t xml:space="preserve"> على ميدان </w:t>
      </w:r>
      <w:r w:rsidR="000264F2" w:rsidRPr="00DB2B0A">
        <w:rPr>
          <w:rFonts w:hint="cs"/>
          <w:rtl/>
          <w:lang w:bidi="ar-BH"/>
        </w:rPr>
        <w:t>الب</w:t>
      </w:r>
      <w:r w:rsidR="00DA343C" w:rsidRPr="00DB2B0A">
        <w:rPr>
          <w:rFonts w:hint="cs"/>
          <w:rtl/>
          <w:lang w:bidi="ar-BH"/>
        </w:rPr>
        <w:t xml:space="preserve">حث </w:t>
      </w:r>
      <w:r w:rsidR="00174905">
        <w:rPr>
          <w:rFonts w:hint="cs"/>
          <w:rtl/>
          <w:lang w:bidi="ar-BH"/>
        </w:rPr>
        <w:t xml:space="preserve">ظاهرة الاستقصاء والنظر العقلي </w:t>
      </w:r>
      <w:r w:rsidR="00272674" w:rsidRPr="00DB2B0A">
        <w:rPr>
          <w:rFonts w:hint="cs"/>
          <w:rtl/>
          <w:lang w:bidi="ar-BH"/>
        </w:rPr>
        <w:t xml:space="preserve">في </w:t>
      </w:r>
      <w:r w:rsidR="00A57C67" w:rsidRPr="00DB2B0A">
        <w:rPr>
          <w:rFonts w:hint="cs"/>
          <w:rtl/>
          <w:lang w:bidi="ar-BH"/>
        </w:rPr>
        <w:t xml:space="preserve">شئون التفكير المبدع لفلسفة </w:t>
      </w:r>
      <w:r w:rsidR="005279E4" w:rsidRPr="00DB2B0A">
        <w:rPr>
          <w:rFonts w:hint="cs"/>
          <w:rtl/>
          <w:lang w:bidi="ar-BH"/>
        </w:rPr>
        <w:t>الفكر</w:t>
      </w:r>
      <w:r w:rsidR="00A57C67" w:rsidRPr="00DB2B0A">
        <w:rPr>
          <w:rFonts w:hint="cs"/>
          <w:rtl/>
          <w:lang w:bidi="ar-BH"/>
        </w:rPr>
        <w:t xml:space="preserve"> الإسلامي</w:t>
      </w:r>
      <w:r w:rsidR="00D9391D" w:rsidRPr="00DB2B0A">
        <w:rPr>
          <w:rFonts w:hint="cs"/>
          <w:rtl/>
          <w:lang w:bidi="ar-BH"/>
        </w:rPr>
        <w:t>، وسبل التأمل في مسالكه ونتائجه</w:t>
      </w:r>
      <w:r w:rsidR="00532C21" w:rsidRPr="00DB2B0A">
        <w:rPr>
          <w:rFonts w:hint="cs"/>
          <w:rtl/>
          <w:lang w:bidi="ar-BH"/>
        </w:rPr>
        <w:t>.</w:t>
      </w:r>
      <w:r w:rsidR="00DA343C" w:rsidRPr="00DB2B0A">
        <w:rPr>
          <w:rFonts w:hint="cs"/>
          <w:rtl/>
          <w:lang w:bidi="ar-BH"/>
        </w:rPr>
        <w:t xml:space="preserve"> </w:t>
      </w:r>
      <w:r w:rsidR="00D22F42" w:rsidRPr="00DB2B0A">
        <w:rPr>
          <w:rFonts w:hint="cs"/>
          <w:rtl/>
          <w:lang w:bidi="ar-BH"/>
        </w:rPr>
        <w:t xml:space="preserve"> </w:t>
      </w:r>
      <w:r w:rsidR="0080399A" w:rsidRPr="00DB2B0A">
        <w:rPr>
          <w:rFonts w:hint="cs"/>
          <w:rtl/>
          <w:lang w:bidi="ar-BH"/>
        </w:rPr>
        <w:t xml:space="preserve"> </w:t>
      </w:r>
      <w:r w:rsidR="00C1204F" w:rsidRPr="00DB2B0A">
        <w:rPr>
          <w:rFonts w:hint="cs"/>
          <w:rtl/>
          <w:lang w:bidi="ar-BH"/>
        </w:rPr>
        <w:t xml:space="preserve"> </w:t>
      </w:r>
    </w:p>
    <w:p w:rsidR="005123C3" w:rsidRPr="00DB2B0A" w:rsidRDefault="0065754D" w:rsidP="005279E4">
      <w:pPr>
        <w:ind w:firstLine="720"/>
        <w:jc w:val="both"/>
        <w:rPr>
          <w:rtl/>
          <w:lang w:bidi="ar-BH"/>
        </w:rPr>
      </w:pPr>
      <w:r w:rsidRPr="00DB2B0A">
        <w:rPr>
          <w:rFonts w:hint="cs"/>
          <w:rtl/>
          <w:lang w:bidi="ar-BH"/>
        </w:rPr>
        <w:t>ومما لا شك فيه أن محمد أركون كان مطلعا على جميع المعارف الفلسفية في صياغتها الفكرية التاريخية</w:t>
      </w:r>
      <w:r w:rsidR="00532C21" w:rsidRPr="00DB2B0A">
        <w:rPr>
          <w:rFonts w:hint="cs"/>
          <w:rtl/>
          <w:lang w:bidi="ar-BH"/>
        </w:rPr>
        <w:t xml:space="preserve"> والإنسانية</w:t>
      </w:r>
      <w:r w:rsidRPr="00DB2B0A">
        <w:rPr>
          <w:rFonts w:hint="cs"/>
          <w:rtl/>
          <w:lang w:bidi="ar-BH"/>
        </w:rPr>
        <w:t xml:space="preserve">، </w:t>
      </w:r>
      <w:r w:rsidR="00532C21" w:rsidRPr="00DB2B0A">
        <w:rPr>
          <w:rFonts w:ascii="Times New Roman" w:eastAsia="Times New Roman" w:hAnsi="Times New Roman" w:hint="cs"/>
          <w:color w:val="000000"/>
          <w:spacing w:val="0"/>
          <w:position w:val="0"/>
          <w:rtl/>
        </w:rPr>
        <w:t>بدءا بالنزعات</w:t>
      </w:r>
      <w:r w:rsidR="00532C21" w:rsidRPr="00DB2B0A">
        <w:rPr>
          <w:rFonts w:ascii="Times New Roman" w:eastAsia="Times New Roman" w:hAnsi="Times New Roman" w:hint="cs"/>
          <w:color w:val="000000"/>
          <w:spacing w:val="0"/>
          <w:position w:val="0"/>
        </w:rPr>
        <w:t xml:space="preserve"> </w:t>
      </w:r>
      <w:r w:rsidR="00532C21" w:rsidRPr="00DB2B0A">
        <w:rPr>
          <w:rFonts w:ascii="Times New Roman" w:eastAsia="Times New Roman" w:hAnsi="Times New Roman" w:hint="cs"/>
          <w:color w:val="000000"/>
          <w:spacing w:val="0"/>
          <w:position w:val="0"/>
          <w:shd w:val="clear" w:color="auto" w:fill="FFFFFF" w:themeFill="background1"/>
          <w:rtl/>
        </w:rPr>
        <w:t>الإنسانية</w:t>
      </w:r>
      <w:r w:rsidR="00532C21" w:rsidRPr="00DB2B0A">
        <w:rPr>
          <w:rFonts w:ascii="Times New Roman" w:eastAsia="Times New Roman" w:hAnsi="Times New Roman" w:hint="cs"/>
          <w:color w:val="000000"/>
          <w:spacing w:val="0"/>
          <w:position w:val="0"/>
          <w:rtl/>
        </w:rPr>
        <w:t xml:space="preserve"> في الفلسفة المثالية الغربية،</w:t>
      </w:r>
      <w:r w:rsidR="00532C21" w:rsidRPr="00DB2B0A">
        <w:rPr>
          <w:rFonts w:hint="cs"/>
          <w:rtl/>
          <w:lang w:bidi="ar-BH"/>
        </w:rPr>
        <w:t xml:space="preserve"> ومرورا</w:t>
      </w:r>
      <w:r w:rsidRPr="00DB2B0A">
        <w:rPr>
          <w:rFonts w:hint="cs"/>
          <w:rtl/>
          <w:lang w:bidi="ar-BH"/>
        </w:rPr>
        <w:t xml:space="preserve"> </w:t>
      </w:r>
      <w:r w:rsidR="00532C21" w:rsidRPr="00DB2B0A">
        <w:rPr>
          <w:rFonts w:hint="cs"/>
          <w:rtl/>
          <w:lang w:bidi="ar-BH"/>
        </w:rPr>
        <w:t>ب</w:t>
      </w:r>
      <w:r w:rsidRPr="00DB2B0A">
        <w:rPr>
          <w:rFonts w:hint="cs"/>
          <w:rtl/>
          <w:lang w:bidi="ar-BH"/>
        </w:rPr>
        <w:t>ما طرحه الفكر الألماني في القرن التاسع عشر الذي ركز على الكا</w:t>
      </w:r>
      <w:r w:rsidR="00532C21" w:rsidRPr="00DB2B0A">
        <w:rPr>
          <w:rFonts w:hint="cs"/>
          <w:rtl/>
          <w:lang w:bidi="ar-BH"/>
        </w:rPr>
        <w:t>ئن البشري في ضوء التأمل الفلسفي</w:t>
      </w:r>
      <w:r w:rsidRPr="00DB2B0A">
        <w:rPr>
          <w:rFonts w:hint="cs"/>
          <w:rtl/>
          <w:lang w:bidi="ar-BH"/>
        </w:rPr>
        <w:t xml:space="preserve">، </w:t>
      </w:r>
      <w:r w:rsidR="00386F2A" w:rsidRPr="00DB2B0A">
        <w:rPr>
          <w:rFonts w:hint="cs"/>
          <w:rtl/>
          <w:lang w:bidi="ar-BH"/>
        </w:rPr>
        <w:t>إلى</w:t>
      </w:r>
      <w:r w:rsidRPr="00DB2B0A">
        <w:rPr>
          <w:rFonts w:hint="cs"/>
          <w:rtl/>
          <w:lang w:bidi="ar-BH"/>
        </w:rPr>
        <w:t xml:space="preserve"> ما طرحته الماركسية في ضوء الإنسان المادي / المنتج</w:t>
      </w:r>
      <w:r w:rsidR="00A925D7" w:rsidRPr="00DB2B0A">
        <w:rPr>
          <w:rFonts w:hint="cs"/>
          <w:rtl/>
          <w:lang w:bidi="ar-BH"/>
        </w:rPr>
        <w:t>، أو محاولة الكشف عن تفكيك إنسانية الإنسان كما هو الشأن عند كلود</w:t>
      </w:r>
      <w:r w:rsidR="00A925D7">
        <w:rPr>
          <w:rFonts w:hint="cs"/>
          <w:rtl/>
          <w:lang w:bidi="ar-BH"/>
        </w:rPr>
        <w:t xml:space="preserve"> ليفي ستراوس</w:t>
      </w:r>
      <w:r w:rsidR="0080399A" w:rsidRPr="0080399A">
        <w:rPr>
          <w:rFonts w:ascii="Arial" w:hAnsi="Arial" w:cs="Arial"/>
          <w:b/>
          <w:bCs/>
          <w:sz w:val="20"/>
          <w:szCs w:val="20"/>
        </w:rPr>
        <w:t xml:space="preserve"> </w:t>
      </w:r>
      <w:r w:rsidR="0080399A">
        <w:rPr>
          <w:rFonts w:ascii="Arial" w:hAnsi="Arial" w:cs="Arial"/>
          <w:b/>
          <w:bCs/>
          <w:sz w:val="20"/>
          <w:szCs w:val="20"/>
        </w:rPr>
        <w:t>Claude</w:t>
      </w:r>
      <w:r w:rsidR="0080399A">
        <w:rPr>
          <w:rFonts w:ascii="Arial" w:hAnsi="Arial" w:cs="Arial"/>
          <w:sz w:val="20"/>
          <w:szCs w:val="20"/>
        </w:rPr>
        <w:t xml:space="preserve"> Lévi-</w:t>
      </w:r>
      <w:r w:rsidR="0080399A">
        <w:rPr>
          <w:rFonts w:ascii="Arial" w:hAnsi="Arial" w:cs="Arial"/>
          <w:b/>
          <w:bCs/>
          <w:sz w:val="20"/>
          <w:szCs w:val="20"/>
        </w:rPr>
        <w:t>Strauss</w:t>
      </w:r>
      <w:r w:rsidR="0080399A">
        <w:rPr>
          <w:rFonts w:ascii="Arial" w:hAnsi="Arial" w:cs="Arial"/>
          <w:sz w:val="20"/>
          <w:szCs w:val="20"/>
        </w:rPr>
        <w:t xml:space="preserve"> </w:t>
      </w:r>
      <w:r w:rsidR="00386F2A">
        <w:rPr>
          <w:rFonts w:hint="cs"/>
          <w:rtl/>
          <w:lang w:bidi="ar-BH"/>
        </w:rPr>
        <w:t xml:space="preserve">، </w:t>
      </w:r>
      <w:r w:rsidR="00E27B6B">
        <w:rPr>
          <w:rFonts w:hint="cs"/>
          <w:rtl/>
          <w:lang w:bidi="ar-BH"/>
        </w:rPr>
        <w:t xml:space="preserve">ووصولا إلى </w:t>
      </w:r>
      <w:r w:rsidR="00532C21">
        <w:rPr>
          <w:rFonts w:hint="cs"/>
          <w:rtl/>
          <w:lang w:bidi="ar-BH"/>
        </w:rPr>
        <w:t xml:space="preserve">النزعة الإنسانية </w:t>
      </w:r>
      <w:r w:rsidR="00532C21" w:rsidRPr="00253F85">
        <w:rPr>
          <w:rFonts w:ascii="Times New Roman" w:eastAsia="Times New Roman" w:hAnsi="Times New Roman" w:hint="cs"/>
          <w:spacing w:val="0"/>
          <w:position w:val="0"/>
          <w:sz w:val="24"/>
          <w:szCs w:val="24"/>
        </w:rPr>
        <w:t>Humanism</w:t>
      </w:r>
      <w:r w:rsidR="00532C21">
        <w:rPr>
          <w:rFonts w:hint="cs"/>
          <w:rtl/>
          <w:lang w:bidi="ar-BH"/>
        </w:rPr>
        <w:t xml:space="preserve"> </w:t>
      </w:r>
      <w:r w:rsidR="00532C21" w:rsidRPr="00DB2B0A">
        <w:rPr>
          <w:rFonts w:hint="cs"/>
          <w:rtl/>
          <w:lang w:bidi="ar-BH"/>
        </w:rPr>
        <w:t>التي</w:t>
      </w:r>
      <w:r w:rsidR="00E27B6B" w:rsidRPr="00DB2B0A">
        <w:rPr>
          <w:rFonts w:hint="cs"/>
          <w:rtl/>
          <w:lang w:bidi="ar-BH"/>
        </w:rPr>
        <w:t xml:space="preserve"> </w:t>
      </w:r>
      <w:r w:rsidR="00532C21" w:rsidRPr="00DB2B0A">
        <w:rPr>
          <w:rFonts w:hint="cs"/>
          <w:rtl/>
          <w:lang w:bidi="ar-BH"/>
        </w:rPr>
        <w:t>تعمق فيها</w:t>
      </w:r>
      <w:r w:rsidR="00E27B6B" w:rsidRPr="00DB2B0A">
        <w:rPr>
          <w:rFonts w:hint="cs"/>
          <w:rtl/>
          <w:lang w:bidi="ar-BH"/>
        </w:rPr>
        <w:t xml:space="preserve"> أركون في ضوء</w:t>
      </w:r>
      <w:r w:rsidR="00532C21" w:rsidRPr="00DB2B0A">
        <w:rPr>
          <w:rFonts w:hint="cs"/>
          <w:rtl/>
          <w:lang w:bidi="ar-BH"/>
        </w:rPr>
        <w:t xml:space="preserve"> </w:t>
      </w:r>
      <w:r w:rsidR="00E27B6B" w:rsidRPr="00DB2B0A">
        <w:rPr>
          <w:rFonts w:hint="cs"/>
          <w:rtl/>
          <w:lang w:bidi="ar-BH"/>
        </w:rPr>
        <w:t>أنسنة الإنسان</w:t>
      </w:r>
      <w:r w:rsidR="00C1204F" w:rsidRPr="00DB2B0A">
        <w:rPr>
          <w:rFonts w:hint="cs"/>
          <w:rtl/>
          <w:lang w:bidi="ar-BH"/>
        </w:rPr>
        <w:t>،</w:t>
      </w:r>
      <w:r w:rsidR="00E27B6B" w:rsidRPr="00DB2B0A">
        <w:rPr>
          <w:rFonts w:hint="cs"/>
          <w:rtl/>
          <w:lang w:bidi="ar-BH"/>
        </w:rPr>
        <w:t xml:space="preserve"> </w:t>
      </w:r>
      <w:r w:rsidR="005279E4" w:rsidRPr="00DB2B0A">
        <w:rPr>
          <w:rFonts w:hint="cs"/>
          <w:rtl/>
          <w:lang w:bidi="ar-BH"/>
        </w:rPr>
        <w:t>قدر</w:t>
      </w:r>
      <w:r w:rsidR="00BC2C8B" w:rsidRPr="00DB2B0A">
        <w:rPr>
          <w:rFonts w:hint="cs"/>
          <w:rtl/>
          <w:lang w:bidi="ar-BH"/>
        </w:rPr>
        <w:t xml:space="preserve"> </w:t>
      </w:r>
      <w:r w:rsidR="005279E4" w:rsidRPr="00DB2B0A">
        <w:rPr>
          <w:rFonts w:hint="cs"/>
          <w:rtl/>
          <w:lang w:bidi="ar-BH"/>
        </w:rPr>
        <w:t>كفاية</w:t>
      </w:r>
      <w:r w:rsidR="00BC2C8B" w:rsidRPr="00DB2B0A">
        <w:rPr>
          <w:rFonts w:hint="cs"/>
          <w:rtl/>
          <w:lang w:bidi="ar-BH"/>
        </w:rPr>
        <w:t xml:space="preserve"> التجربة الإنسانية بحسب ما طرحته فلسفة </w:t>
      </w:r>
      <w:r w:rsidR="0080399A" w:rsidRPr="00DB2B0A">
        <w:rPr>
          <w:rFonts w:ascii="Times New Roman" w:eastAsia="Times New Roman" w:hAnsi="Times New Roman" w:hint="cs"/>
          <w:spacing w:val="0"/>
          <w:position w:val="0"/>
          <w:rtl/>
        </w:rPr>
        <w:t>شيلر</w:t>
      </w:r>
      <w:r w:rsidR="00A925D7" w:rsidRPr="00DB2B0A">
        <w:rPr>
          <w:rFonts w:hint="cs"/>
          <w:rtl/>
          <w:lang w:bidi="ar-BH"/>
        </w:rPr>
        <w:t xml:space="preserve"> </w:t>
      </w:r>
      <w:r w:rsidR="00BC2C8B" w:rsidRPr="00DB2B0A">
        <w:rPr>
          <w:rFonts w:ascii="Times New Roman" w:eastAsia="Times New Roman" w:hAnsi="Times New Roman" w:hint="cs"/>
          <w:spacing w:val="0"/>
          <w:position w:val="0"/>
          <w:rtl/>
        </w:rPr>
        <w:t xml:space="preserve">في كتابه </w:t>
      </w:r>
      <w:r w:rsidR="0080399A" w:rsidRPr="00DB2B0A">
        <w:rPr>
          <w:rFonts w:ascii="Times New Roman" w:eastAsia="Times New Roman" w:hAnsi="Times New Roman" w:hint="cs"/>
          <w:spacing w:val="0"/>
          <w:position w:val="0"/>
          <w:rtl/>
        </w:rPr>
        <w:t xml:space="preserve">دراسات </w:t>
      </w:r>
      <w:r w:rsidR="00BC2C8B" w:rsidRPr="00DB2B0A">
        <w:rPr>
          <w:rFonts w:ascii="Times New Roman" w:eastAsia="Times New Roman" w:hAnsi="Times New Roman" w:hint="cs"/>
          <w:spacing w:val="0"/>
          <w:position w:val="0"/>
          <w:rtl/>
        </w:rPr>
        <w:t>في المذهب الإنساني</w:t>
      </w:r>
      <w:r w:rsidR="0080399A" w:rsidRPr="00253F85">
        <w:rPr>
          <w:rFonts w:asciiTheme="majorBidi" w:eastAsia="Times New Roman" w:hAnsiTheme="majorBidi" w:cstheme="majorBidi"/>
          <w:spacing w:val="0"/>
          <w:position w:val="0"/>
          <w:sz w:val="24"/>
          <w:szCs w:val="24"/>
        </w:rPr>
        <w:t>F.C.S.Schiller</w:t>
      </w:r>
      <w:r w:rsidR="0080399A" w:rsidRPr="0080399A">
        <w:rPr>
          <w:rFonts w:asciiTheme="majorBidi" w:eastAsia="Times New Roman" w:hAnsiTheme="majorBidi" w:cstheme="majorBidi"/>
          <w:spacing w:val="0"/>
          <w:position w:val="0"/>
          <w:sz w:val="24"/>
          <w:szCs w:val="24"/>
        </w:rPr>
        <w:t xml:space="preserve"> :</w:t>
      </w:r>
      <w:r w:rsidR="0080399A" w:rsidRPr="00253F85">
        <w:rPr>
          <w:rFonts w:asciiTheme="majorBidi" w:eastAsia="Times New Roman" w:hAnsiTheme="majorBidi" w:cstheme="majorBidi"/>
          <w:spacing w:val="0"/>
          <w:position w:val="0"/>
          <w:sz w:val="24"/>
          <w:szCs w:val="24"/>
        </w:rPr>
        <w:t>Studies in Humanism</w:t>
      </w:r>
      <w:r w:rsidR="0080399A" w:rsidRPr="0080399A">
        <w:rPr>
          <w:rFonts w:asciiTheme="majorBidi" w:hAnsiTheme="majorBidi" w:cstheme="majorBidi"/>
          <w:sz w:val="24"/>
          <w:szCs w:val="24"/>
          <w:lang w:bidi="ar-BH"/>
        </w:rPr>
        <w:t>(1912)</w:t>
      </w:r>
      <w:r w:rsidR="0080399A">
        <w:rPr>
          <w:rFonts w:hint="cs"/>
          <w:rtl/>
          <w:lang w:bidi="ar-BH"/>
        </w:rPr>
        <w:t xml:space="preserve"> </w:t>
      </w:r>
      <w:r w:rsidR="009666BF" w:rsidRPr="00DB2B0A">
        <w:rPr>
          <w:rFonts w:ascii="Times New Roman" w:eastAsia="Times New Roman" w:hAnsi="Times New Roman" w:hint="cs"/>
          <w:spacing w:val="0"/>
          <w:position w:val="0"/>
          <w:rtl/>
        </w:rPr>
        <w:t>وعند روجمون</w:t>
      </w:r>
      <w:r w:rsidR="00B3037D" w:rsidRPr="00DB2B0A">
        <w:rPr>
          <w:rFonts w:ascii="Times New Roman" w:eastAsia="Times New Roman" w:hAnsi="Times New Roman" w:hint="cs"/>
          <w:spacing w:val="0"/>
          <w:position w:val="0"/>
          <w:rtl/>
        </w:rPr>
        <w:t xml:space="preserve"> في كتابه "سياسة الشخصية</w:t>
      </w:r>
      <w:r w:rsidR="00B3037D">
        <w:rPr>
          <w:rFonts w:ascii="Times New Roman" w:eastAsia="Times New Roman" w:hAnsi="Times New Roman" w:hint="cs"/>
          <w:spacing w:val="0"/>
          <w:position w:val="0"/>
          <w:sz w:val="32"/>
          <w:szCs w:val="32"/>
          <w:rtl/>
        </w:rPr>
        <w:t xml:space="preserve">" </w:t>
      </w:r>
      <w:r w:rsidR="00B3037D" w:rsidRPr="00B3037D">
        <w:rPr>
          <w:rFonts w:ascii="Arial" w:hAnsi="Arial" w:cs="Arial"/>
          <w:b/>
          <w:bCs/>
          <w:sz w:val="20"/>
          <w:szCs w:val="20"/>
        </w:rPr>
        <w:t xml:space="preserve"> </w:t>
      </w:r>
      <w:r w:rsidR="00B3037D">
        <w:rPr>
          <w:rFonts w:ascii="Arial" w:hAnsi="Arial" w:cs="Arial"/>
          <w:b/>
          <w:bCs/>
          <w:sz w:val="20"/>
          <w:szCs w:val="20"/>
        </w:rPr>
        <w:t>Denis de Rougemont</w:t>
      </w:r>
      <w:r w:rsidR="00B3037D">
        <w:rPr>
          <w:rFonts w:ascii="Arial" w:hAnsi="Arial" w:cs="Arial"/>
          <w:sz w:val="20"/>
          <w:szCs w:val="20"/>
        </w:rPr>
        <w:t xml:space="preserve"> : </w:t>
      </w:r>
      <w:r w:rsidR="00B3037D">
        <w:rPr>
          <w:rFonts w:ascii="Arial" w:hAnsi="Arial" w:cs="Arial"/>
          <w:b/>
          <w:bCs/>
          <w:sz w:val="20"/>
          <w:szCs w:val="20"/>
        </w:rPr>
        <w:t xml:space="preserve">Politique de la Personne </w:t>
      </w:r>
      <w:r w:rsidR="0080399A">
        <w:rPr>
          <w:rFonts w:ascii="Arial" w:hAnsi="Arial" w:cs="Arial"/>
          <w:b/>
          <w:bCs/>
          <w:sz w:val="20"/>
          <w:szCs w:val="20"/>
        </w:rPr>
        <w:t>(</w:t>
      </w:r>
      <w:r w:rsidR="00B3037D">
        <w:rPr>
          <w:rFonts w:ascii="Arial" w:hAnsi="Arial" w:cs="Arial"/>
          <w:sz w:val="20"/>
          <w:szCs w:val="20"/>
        </w:rPr>
        <w:t>1935</w:t>
      </w:r>
      <w:r w:rsidR="0080399A">
        <w:rPr>
          <w:rFonts w:ascii="Arial" w:hAnsi="Arial" w:cs="Arial"/>
          <w:sz w:val="20"/>
          <w:szCs w:val="20"/>
        </w:rPr>
        <w:t>)</w:t>
      </w:r>
      <w:r w:rsidR="00B3037D">
        <w:rPr>
          <w:rFonts w:hint="cs"/>
          <w:rtl/>
          <w:lang w:bidi="ar-BH"/>
        </w:rPr>
        <w:t xml:space="preserve"> </w:t>
      </w:r>
      <w:r w:rsidR="00B3037D" w:rsidRPr="00DB2B0A">
        <w:rPr>
          <w:rFonts w:hint="cs"/>
          <w:rtl/>
          <w:lang w:bidi="ar-BH"/>
        </w:rPr>
        <w:t xml:space="preserve">أو ما جاء به  </w:t>
      </w:r>
      <w:r w:rsidR="00B3037D" w:rsidRPr="00DB2B0A">
        <w:rPr>
          <w:rFonts w:ascii="Times New Roman" w:eastAsia="Times New Roman" w:hAnsi="Times New Roman" w:hint="cs"/>
          <w:spacing w:val="0"/>
          <w:position w:val="0"/>
          <w:rtl/>
        </w:rPr>
        <w:t>جاك ماريتان في كتابه “الأنسنية المتكاملة</w:t>
      </w:r>
      <w:r w:rsidR="00B3037D">
        <w:rPr>
          <w:rFonts w:ascii="Times New Roman" w:eastAsia="Times New Roman" w:hAnsi="Times New Roman" w:hint="cs"/>
          <w:spacing w:val="0"/>
          <w:position w:val="0"/>
          <w:sz w:val="32"/>
          <w:szCs w:val="32"/>
          <w:rtl/>
        </w:rPr>
        <w:t xml:space="preserve"> </w:t>
      </w:r>
      <w:r w:rsidR="00B3037D">
        <w:rPr>
          <w:rFonts w:ascii="Arial" w:hAnsi="Arial" w:cs="Arial"/>
          <w:b/>
          <w:bCs/>
          <w:sz w:val="20"/>
          <w:szCs w:val="20"/>
        </w:rPr>
        <w:t>Jacques Maritain</w:t>
      </w:r>
      <w:r w:rsidR="00174905">
        <w:rPr>
          <w:rFonts w:ascii="Arial" w:hAnsi="Arial" w:cs="Arial"/>
          <w:b/>
          <w:bCs/>
          <w:sz w:val="20"/>
          <w:szCs w:val="20"/>
        </w:rPr>
        <w:t>:</w:t>
      </w:r>
      <w:r w:rsidR="00B3037D">
        <w:rPr>
          <w:rFonts w:ascii="Arial" w:hAnsi="Arial" w:cs="Arial"/>
          <w:b/>
          <w:bCs/>
          <w:sz w:val="20"/>
          <w:szCs w:val="20"/>
        </w:rPr>
        <w:t xml:space="preserve"> Integral Humanism</w:t>
      </w:r>
      <w:r w:rsidR="00B3037D">
        <w:rPr>
          <w:rFonts w:ascii="Arial" w:hAnsi="Arial" w:cs="Arial"/>
          <w:sz w:val="20"/>
          <w:szCs w:val="20"/>
        </w:rPr>
        <w:t xml:space="preserve"> (1936).</w:t>
      </w:r>
      <w:r w:rsidR="00B3037D">
        <w:rPr>
          <w:rFonts w:hint="cs"/>
          <w:rtl/>
          <w:lang w:bidi="ar-BH"/>
        </w:rPr>
        <w:t xml:space="preserve"> </w:t>
      </w:r>
      <w:r w:rsidR="00A925D7">
        <w:rPr>
          <w:rFonts w:hint="cs"/>
          <w:rtl/>
          <w:lang w:bidi="ar-BH"/>
        </w:rPr>
        <w:t xml:space="preserve">وغيرها من الآراء التي بددت قيمة الإنسان وأدخلتها في متاهة اللاإنسانية، </w:t>
      </w:r>
      <w:r w:rsidR="00D22F42">
        <w:rPr>
          <w:rFonts w:hint="cs"/>
          <w:rtl/>
          <w:lang w:bidi="ar-BH"/>
        </w:rPr>
        <w:t>ولعل هذ</w:t>
      </w:r>
      <w:r w:rsidR="003E6379">
        <w:rPr>
          <w:rFonts w:hint="cs"/>
          <w:rtl/>
          <w:lang w:bidi="ar-BH"/>
        </w:rPr>
        <w:t>ا</w:t>
      </w:r>
      <w:r w:rsidR="00D22F42">
        <w:rPr>
          <w:rFonts w:hint="cs"/>
          <w:rtl/>
          <w:lang w:bidi="ar-BH"/>
        </w:rPr>
        <w:t xml:space="preserve"> </w:t>
      </w:r>
      <w:r w:rsidR="00A925D7">
        <w:rPr>
          <w:rFonts w:hint="cs"/>
          <w:rtl/>
          <w:lang w:bidi="ar-BH"/>
        </w:rPr>
        <w:t>ما ح</w:t>
      </w:r>
      <w:r w:rsidR="006B6819">
        <w:rPr>
          <w:rFonts w:hint="cs"/>
          <w:rtl/>
          <w:lang w:bidi="ar-BH"/>
        </w:rPr>
        <w:t>َ</w:t>
      </w:r>
      <w:r w:rsidR="00A925D7">
        <w:rPr>
          <w:rFonts w:hint="cs"/>
          <w:rtl/>
          <w:lang w:bidi="ar-BH"/>
        </w:rPr>
        <w:t>د</w:t>
      </w:r>
      <w:r w:rsidR="006B6819">
        <w:rPr>
          <w:rFonts w:hint="cs"/>
          <w:rtl/>
          <w:lang w:bidi="ar-BH"/>
        </w:rPr>
        <w:t>َ</w:t>
      </w:r>
      <w:r w:rsidR="00A925D7">
        <w:rPr>
          <w:rFonts w:hint="cs"/>
          <w:rtl/>
          <w:lang w:bidi="ar-BH"/>
        </w:rPr>
        <w:t xml:space="preserve">ا </w:t>
      </w:r>
      <w:r w:rsidR="00A925D7" w:rsidRPr="00A925D7">
        <w:rPr>
          <w:rFonts w:hint="cs"/>
          <w:rtl/>
          <w:lang w:bidi="ar-BH"/>
        </w:rPr>
        <w:t>هيدغر</w:t>
      </w:r>
      <w:r w:rsidR="00A925D7" w:rsidRPr="00A925D7">
        <w:rPr>
          <w:rFonts w:ascii="Arial" w:hAnsi="Arial" w:cs="Arial"/>
          <w:sz w:val="20"/>
          <w:szCs w:val="20"/>
        </w:rPr>
        <w:t xml:space="preserve"> </w:t>
      </w:r>
      <w:r w:rsidR="00A925D7">
        <w:rPr>
          <w:rFonts w:ascii="Arial" w:hAnsi="Arial" w:cs="Arial"/>
          <w:sz w:val="20"/>
          <w:szCs w:val="20"/>
        </w:rPr>
        <w:t>Heidegger</w:t>
      </w:r>
      <w:r w:rsidR="00A925D7">
        <w:rPr>
          <w:rFonts w:hint="cs"/>
          <w:rtl/>
          <w:lang w:bidi="ar-BH"/>
        </w:rPr>
        <w:t xml:space="preserve"> </w:t>
      </w:r>
      <w:r w:rsidR="00D22F42">
        <w:rPr>
          <w:rFonts w:hint="cs"/>
          <w:rtl/>
          <w:lang w:bidi="ar-BH"/>
        </w:rPr>
        <w:t>على</w:t>
      </w:r>
      <w:r w:rsidR="00A925D7">
        <w:rPr>
          <w:rFonts w:hint="cs"/>
          <w:rtl/>
          <w:lang w:bidi="ar-BH"/>
        </w:rPr>
        <w:t xml:space="preserve"> القول إلى أنه " لم يشهد أي عصر تراكم معارف عن الإنسان بهذا الكم والنوع كعصرنا.</w:t>
      </w:r>
      <w:r w:rsidR="00382962">
        <w:rPr>
          <w:rFonts w:hint="cs"/>
          <w:rtl/>
          <w:lang w:bidi="ar-BH"/>
        </w:rPr>
        <w:t>.</w:t>
      </w:r>
      <w:r w:rsidR="00A925D7">
        <w:rPr>
          <w:rFonts w:hint="cs"/>
          <w:rtl/>
          <w:lang w:bidi="ar-BH"/>
        </w:rPr>
        <w:t xml:space="preserve">. ولم ينجح أي </w:t>
      </w:r>
      <w:r w:rsidR="00A925D7" w:rsidRPr="00DB2B0A">
        <w:rPr>
          <w:rFonts w:hint="cs"/>
          <w:rtl/>
          <w:lang w:bidi="ar-BH"/>
        </w:rPr>
        <w:lastRenderedPageBreak/>
        <w:t xml:space="preserve">عصر في نشر تلك المعرفة المتصلة بالإنسان بهذا اليسر والسرعة كعصرنا" </w:t>
      </w:r>
      <w:r w:rsidR="00A925D7" w:rsidRPr="00DB2B0A">
        <w:rPr>
          <w:rStyle w:val="FootnoteReference"/>
          <w:rtl/>
          <w:lang w:bidi="ar-BH"/>
        </w:rPr>
        <w:footnoteReference w:id="1"/>
      </w:r>
      <w:r w:rsidR="00657BFE" w:rsidRPr="00DB2B0A">
        <w:rPr>
          <w:rFonts w:hint="cs"/>
          <w:rtl/>
          <w:lang w:bidi="ar-BH"/>
        </w:rPr>
        <w:t>.</w:t>
      </w:r>
      <w:r w:rsidR="0080399A" w:rsidRPr="00DB2B0A">
        <w:rPr>
          <w:rFonts w:hint="cs"/>
          <w:rtl/>
          <w:lang w:bidi="ar-BH"/>
        </w:rPr>
        <w:t xml:space="preserve"> وعلى الرغم من ذلك فقد حظي الإنسان بدراسات وافية من أجل </w:t>
      </w:r>
      <w:r w:rsidR="00D22F42" w:rsidRPr="00DB2B0A">
        <w:rPr>
          <w:rFonts w:hint="cs"/>
          <w:rtl/>
          <w:lang w:bidi="ar-BH"/>
        </w:rPr>
        <w:t>الوصول إ</w:t>
      </w:r>
      <w:r w:rsidR="0080399A" w:rsidRPr="00DB2B0A">
        <w:rPr>
          <w:rFonts w:hint="cs"/>
          <w:rtl/>
          <w:lang w:bidi="ar-BH"/>
        </w:rPr>
        <w:t>لى حقائق ذات قيمة إنسانية</w:t>
      </w:r>
      <w:r w:rsidR="00174905">
        <w:rPr>
          <w:rFonts w:hint="cs"/>
          <w:rtl/>
          <w:lang w:bidi="ar-BH"/>
        </w:rPr>
        <w:t>،</w:t>
      </w:r>
      <w:r w:rsidR="0080399A" w:rsidRPr="00DB2B0A">
        <w:rPr>
          <w:rFonts w:hint="cs"/>
          <w:rtl/>
          <w:lang w:bidi="ar-BH"/>
        </w:rPr>
        <w:t xml:space="preserve"> تطابقا مع المنظور الكوني في خلاصة تطوراته الإنسانية</w:t>
      </w:r>
      <w:r w:rsidR="00174905">
        <w:rPr>
          <w:rFonts w:hint="cs"/>
          <w:rtl/>
          <w:lang w:bidi="ar-BH"/>
        </w:rPr>
        <w:t>،</w:t>
      </w:r>
      <w:r w:rsidR="0080399A" w:rsidRPr="00DB2B0A">
        <w:rPr>
          <w:rFonts w:hint="cs"/>
          <w:rtl/>
          <w:lang w:bidi="ar-BH"/>
        </w:rPr>
        <w:t xml:space="preserve"> </w:t>
      </w:r>
      <w:r w:rsidR="00174905">
        <w:rPr>
          <w:rFonts w:hint="cs"/>
          <w:rtl/>
          <w:lang w:bidi="ar-BH"/>
        </w:rPr>
        <w:t>وب</w:t>
      </w:r>
      <w:r w:rsidR="00D22F42" w:rsidRPr="00DB2B0A">
        <w:rPr>
          <w:rFonts w:hint="cs"/>
          <w:rtl/>
          <w:lang w:bidi="ar-BH"/>
        </w:rPr>
        <w:t>حسب مقتضى</w:t>
      </w:r>
      <w:r w:rsidR="006B6DB7" w:rsidRPr="00DB2B0A">
        <w:rPr>
          <w:rFonts w:hint="cs"/>
          <w:rtl/>
          <w:lang w:bidi="ar-BH"/>
        </w:rPr>
        <w:t xml:space="preserve"> </w:t>
      </w:r>
      <w:r w:rsidR="00D22F42" w:rsidRPr="00DB2B0A">
        <w:rPr>
          <w:rFonts w:hint="cs"/>
          <w:rtl/>
          <w:lang w:bidi="ar-BH"/>
        </w:rPr>
        <w:t>الصبغة</w:t>
      </w:r>
      <w:r w:rsidR="006B6DB7" w:rsidRPr="00DB2B0A">
        <w:rPr>
          <w:rFonts w:hint="cs"/>
          <w:rtl/>
          <w:lang w:bidi="ar-BH"/>
        </w:rPr>
        <w:t xml:space="preserve"> السماوية التي دعت إلى عظمة الإنسان في إنسانيته</w:t>
      </w:r>
      <w:r w:rsidR="00D22F42" w:rsidRPr="00DB2B0A">
        <w:rPr>
          <w:rFonts w:hint="cs"/>
          <w:rtl/>
          <w:lang w:bidi="ar-BH"/>
        </w:rPr>
        <w:t>،</w:t>
      </w:r>
      <w:r w:rsidR="006B6DB7" w:rsidRPr="00DB2B0A">
        <w:rPr>
          <w:rFonts w:hint="cs"/>
          <w:rtl/>
          <w:lang w:bidi="ar-BH"/>
        </w:rPr>
        <w:t xml:space="preserve"> </w:t>
      </w:r>
      <w:r w:rsidR="00D22F42" w:rsidRPr="00DB2B0A">
        <w:rPr>
          <w:rFonts w:hint="cs"/>
          <w:rtl/>
          <w:lang w:bidi="ar-BH"/>
        </w:rPr>
        <w:t>و</w:t>
      </w:r>
      <w:r w:rsidR="002268C2" w:rsidRPr="00DB2B0A">
        <w:rPr>
          <w:rFonts w:hint="cs"/>
          <w:rtl/>
          <w:lang w:bidi="ar-BH"/>
        </w:rPr>
        <w:t xml:space="preserve">تماشيا مع </w:t>
      </w:r>
      <w:r w:rsidR="002268C2" w:rsidRPr="00DB2B0A">
        <w:rPr>
          <w:rFonts w:ascii="Times New Roman" w:eastAsia="Times New Roman" w:hAnsi="Times New Roman" w:hint="cs"/>
          <w:spacing w:val="0"/>
          <w:position w:val="0"/>
          <w:rtl/>
        </w:rPr>
        <w:t>معطيات العصر المتجددة باستمرار</w:t>
      </w:r>
      <w:r w:rsidR="004B68F2" w:rsidRPr="00DB2B0A">
        <w:rPr>
          <w:rFonts w:hint="cs"/>
          <w:rtl/>
          <w:lang w:bidi="ar-BH"/>
        </w:rPr>
        <w:t xml:space="preserve"> في إعادة صياغة ما هو مشفّر، أو توضيح ما هو مستعصٍ، أو تقريب ما </w:t>
      </w:r>
      <w:r w:rsidR="00D22F42" w:rsidRPr="00DB2B0A">
        <w:rPr>
          <w:rFonts w:hint="cs"/>
          <w:rtl/>
          <w:lang w:bidi="ar-BH"/>
        </w:rPr>
        <w:t>هو مبع</w:t>
      </w:r>
      <w:r w:rsidR="000A26DE" w:rsidRPr="00DB2B0A">
        <w:rPr>
          <w:rFonts w:hint="cs"/>
          <w:rtl/>
          <w:lang w:bidi="ar-BH"/>
        </w:rPr>
        <w:t>َ</w:t>
      </w:r>
      <w:r w:rsidR="00D22F42" w:rsidRPr="00DB2B0A">
        <w:rPr>
          <w:rFonts w:hint="cs"/>
          <w:rtl/>
          <w:lang w:bidi="ar-BH"/>
        </w:rPr>
        <w:t>د، تثمينا لقوانين الطبيعة</w:t>
      </w:r>
      <w:r w:rsidR="004B68F2" w:rsidRPr="00DB2B0A">
        <w:rPr>
          <w:rFonts w:hint="cs"/>
          <w:rtl/>
          <w:lang w:bidi="ar-BH"/>
        </w:rPr>
        <w:t>، ونواميس ال</w:t>
      </w:r>
      <w:r w:rsidR="00D22F42" w:rsidRPr="00DB2B0A">
        <w:rPr>
          <w:rFonts w:hint="cs"/>
          <w:rtl/>
          <w:lang w:bidi="ar-BH"/>
        </w:rPr>
        <w:t>شرائع</w:t>
      </w:r>
      <w:r w:rsidR="003A5CE3" w:rsidRPr="00DB2B0A">
        <w:rPr>
          <w:rFonts w:hint="cs"/>
          <w:rtl/>
          <w:lang w:bidi="ar-BH"/>
        </w:rPr>
        <w:t xml:space="preserve">، ومصابيح التنوير </w:t>
      </w:r>
      <w:r w:rsidR="003A5CE3" w:rsidRPr="00DB2B0A">
        <w:rPr>
          <w:rFonts w:ascii="Times New Roman" w:eastAsia="Times New Roman" w:hAnsi="Times New Roman" w:hint="cs"/>
          <w:spacing w:val="0"/>
          <w:position w:val="0"/>
          <w:rtl/>
        </w:rPr>
        <w:t>القائمة على مكانة الإنسان</w:t>
      </w:r>
      <w:r w:rsidR="003A5CE3" w:rsidRPr="00DB2B0A">
        <w:rPr>
          <w:rFonts w:hint="cs"/>
          <w:rtl/>
        </w:rPr>
        <w:t xml:space="preserve">، وأصالته، ودوره في الحياة، وهو ما حاول أركون توضيحه في ضوء </w:t>
      </w:r>
      <w:r w:rsidR="00D22F42" w:rsidRPr="00DB2B0A">
        <w:rPr>
          <w:rFonts w:hint="cs"/>
          <w:rtl/>
        </w:rPr>
        <w:t xml:space="preserve">استمداد </w:t>
      </w:r>
      <w:r w:rsidR="000A26DE" w:rsidRPr="00DB2B0A">
        <w:rPr>
          <w:rFonts w:hint="cs"/>
          <w:rtl/>
        </w:rPr>
        <w:t>التحليل من التدبر الفكري والتأمل العقلي، بعد أن أمدنا بذمّة تستن</w:t>
      </w:r>
      <w:r w:rsidR="000A26DE" w:rsidRPr="00DB2B0A">
        <w:rPr>
          <w:rFonts w:hint="cs"/>
          <w:color w:val="000000" w:themeColor="text1"/>
          <w:rtl/>
        </w:rPr>
        <w:t>د إلى شرطين</w:t>
      </w:r>
      <w:r w:rsidR="00483CA9" w:rsidRPr="00DB2B0A">
        <w:rPr>
          <w:rFonts w:hint="cs"/>
          <w:color w:val="000000" w:themeColor="text1"/>
          <w:rtl/>
        </w:rPr>
        <w:t>، في أثناء تحدثه عن التجربة الإنسية والإنسانية</w:t>
      </w:r>
      <w:r w:rsidR="000A26DE" w:rsidRPr="00DB2B0A">
        <w:rPr>
          <w:rFonts w:hint="cs"/>
          <w:color w:val="000000" w:themeColor="text1"/>
          <w:rtl/>
        </w:rPr>
        <w:t xml:space="preserve">، قوله: </w:t>
      </w:r>
      <w:r w:rsidR="005123C3" w:rsidRPr="00DB2B0A">
        <w:rPr>
          <w:rFonts w:ascii="Times New Roman" w:eastAsia="Times New Roman" w:hAnsi="Times New Roman" w:hint="cs"/>
          <w:color w:val="000000" w:themeColor="text1"/>
          <w:spacing w:val="0"/>
          <w:position w:val="0"/>
          <w:rtl/>
        </w:rPr>
        <w:t>هناك سببان اثن</w:t>
      </w:r>
      <w:r w:rsidR="000921EE" w:rsidRPr="00DB2B0A">
        <w:rPr>
          <w:rFonts w:ascii="Times New Roman" w:eastAsia="Times New Roman" w:hAnsi="Times New Roman" w:hint="cs"/>
          <w:color w:val="000000" w:themeColor="text1"/>
          <w:spacing w:val="0"/>
          <w:position w:val="0"/>
          <w:rtl/>
        </w:rPr>
        <w:t xml:space="preserve">ان يدعواني للحديث عن التجربة </w:t>
      </w:r>
      <w:r w:rsidR="004136AA" w:rsidRPr="00DB2B0A">
        <w:rPr>
          <w:rFonts w:ascii="Times New Roman" w:eastAsia="Times New Roman" w:hAnsi="Times New Roman" w:hint="cs"/>
          <w:color w:val="000000" w:themeColor="text1"/>
          <w:spacing w:val="0"/>
          <w:position w:val="0"/>
          <w:rtl/>
        </w:rPr>
        <w:t>الإنسية</w:t>
      </w:r>
      <w:r w:rsidR="005123C3" w:rsidRPr="00DB2B0A">
        <w:rPr>
          <w:rFonts w:ascii="Times New Roman" w:eastAsia="Times New Roman" w:hAnsi="Times New Roman" w:hint="cs"/>
          <w:color w:val="000000" w:themeColor="text1"/>
          <w:spacing w:val="0"/>
          <w:position w:val="0"/>
          <w:rtl/>
        </w:rPr>
        <w:t xml:space="preserve"> من أجل موض</w:t>
      </w:r>
      <w:r w:rsidR="000921EE" w:rsidRPr="00DB2B0A">
        <w:rPr>
          <w:rFonts w:ascii="Times New Roman" w:eastAsia="Times New Roman" w:hAnsi="Times New Roman" w:hint="cs"/>
          <w:color w:val="000000" w:themeColor="text1"/>
          <w:spacing w:val="0"/>
          <w:position w:val="0"/>
          <w:rtl/>
        </w:rPr>
        <w:t>عة الإسلام في التاريخ بشكل أفضل</w:t>
      </w:r>
      <w:r w:rsidR="005123C3" w:rsidRPr="00DB2B0A">
        <w:rPr>
          <w:rFonts w:ascii="Times New Roman" w:eastAsia="Times New Roman" w:hAnsi="Times New Roman" w:hint="cs"/>
          <w:color w:val="000000" w:themeColor="text1"/>
          <w:spacing w:val="0"/>
          <w:position w:val="0"/>
          <w:rtl/>
        </w:rPr>
        <w:t xml:space="preserve">، </w:t>
      </w:r>
      <w:r w:rsidR="005123C3" w:rsidRPr="00DB2B0A">
        <w:rPr>
          <w:rFonts w:ascii="Times New Roman" w:eastAsia="Times New Roman" w:hAnsi="Times New Roman" w:hint="cs"/>
          <w:b/>
          <w:bCs/>
          <w:color w:val="000000" w:themeColor="text1"/>
          <w:spacing w:val="0"/>
          <w:position w:val="0"/>
          <w:rtl/>
        </w:rPr>
        <w:t>الأول</w:t>
      </w:r>
      <w:r w:rsidR="005123C3" w:rsidRPr="00DB2B0A">
        <w:rPr>
          <w:rFonts w:ascii="Times New Roman" w:eastAsia="Times New Roman" w:hAnsi="Times New Roman" w:hint="cs"/>
          <w:color w:val="000000" w:themeColor="text1"/>
          <w:spacing w:val="0"/>
          <w:position w:val="0"/>
          <w:rtl/>
        </w:rPr>
        <w:t xml:space="preserve"> هو أن هذه التجربة كانت قد ن</w:t>
      </w:r>
      <w:r w:rsidR="00483CA9" w:rsidRPr="00DB2B0A">
        <w:rPr>
          <w:rFonts w:ascii="Times New Roman" w:eastAsia="Times New Roman" w:hAnsi="Times New Roman" w:hint="cs"/>
          <w:color w:val="000000" w:themeColor="text1"/>
          <w:spacing w:val="0"/>
          <w:position w:val="0"/>
          <w:rtl/>
        </w:rPr>
        <w:t>ُ</w:t>
      </w:r>
      <w:r w:rsidR="005123C3" w:rsidRPr="00DB2B0A">
        <w:rPr>
          <w:rFonts w:ascii="Times New Roman" w:eastAsia="Times New Roman" w:hAnsi="Times New Roman" w:hint="cs"/>
          <w:color w:val="000000" w:themeColor="text1"/>
          <w:spacing w:val="0"/>
          <w:position w:val="0"/>
          <w:rtl/>
        </w:rPr>
        <w:t xml:space="preserve">سيت </w:t>
      </w:r>
      <w:r w:rsidR="000921EE" w:rsidRPr="00DB2B0A">
        <w:rPr>
          <w:rFonts w:ascii="Times New Roman" w:eastAsia="Times New Roman" w:hAnsi="Times New Roman" w:hint="cs"/>
          <w:color w:val="000000" w:themeColor="text1"/>
          <w:spacing w:val="0"/>
          <w:position w:val="0"/>
          <w:rtl/>
        </w:rPr>
        <w:t>وأهم</w:t>
      </w:r>
      <w:r w:rsidR="00483CA9" w:rsidRPr="00DB2B0A">
        <w:rPr>
          <w:rFonts w:ascii="Times New Roman" w:eastAsia="Times New Roman" w:hAnsi="Times New Roman" w:hint="cs"/>
          <w:color w:val="000000" w:themeColor="text1"/>
          <w:spacing w:val="0"/>
          <w:position w:val="0"/>
          <w:rtl/>
        </w:rPr>
        <w:t>ِ</w:t>
      </w:r>
      <w:r w:rsidR="000921EE" w:rsidRPr="00DB2B0A">
        <w:rPr>
          <w:rFonts w:ascii="Times New Roman" w:eastAsia="Times New Roman" w:hAnsi="Times New Roman" w:hint="cs"/>
          <w:color w:val="000000" w:themeColor="text1"/>
          <w:spacing w:val="0"/>
          <w:position w:val="0"/>
          <w:rtl/>
        </w:rPr>
        <w:t>لت من قبل الفكر العربي/</w:t>
      </w:r>
      <w:r w:rsidR="005123C3" w:rsidRPr="00DB2B0A">
        <w:rPr>
          <w:rFonts w:ascii="Times New Roman" w:eastAsia="Times New Roman" w:hAnsi="Times New Roman" w:hint="cs"/>
          <w:color w:val="000000" w:themeColor="text1"/>
          <w:spacing w:val="0"/>
          <w:position w:val="0"/>
          <w:rtl/>
        </w:rPr>
        <w:t xml:space="preserve"> الإسلامي نفسه</w:t>
      </w:r>
      <w:r w:rsidR="000921EE" w:rsidRPr="00DB2B0A">
        <w:rPr>
          <w:rFonts w:ascii="Times New Roman" w:eastAsia="Times New Roman" w:hAnsi="Times New Roman" w:hint="cs"/>
          <w:color w:val="000000" w:themeColor="text1"/>
          <w:spacing w:val="0"/>
          <w:position w:val="0"/>
          <w:rtl/>
        </w:rPr>
        <w:t>،</w:t>
      </w:r>
      <w:r w:rsidR="005123C3" w:rsidRPr="00DB2B0A">
        <w:rPr>
          <w:rFonts w:ascii="Times New Roman" w:eastAsia="Times New Roman" w:hAnsi="Times New Roman" w:hint="cs"/>
          <w:color w:val="000000" w:themeColor="text1"/>
          <w:spacing w:val="0"/>
          <w:position w:val="0"/>
          <w:rtl/>
        </w:rPr>
        <w:t xml:space="preserve"> منذ أن كان قد حصل رد الفعل السني في القرن الخامس الهجري/ الحادي عشر الميلادي (المقصود رد الفعل ضد المعتزلة والفلاسفة وبقية الاتجاهات الإسلامية أيام المتوكل والقادر)</w:t>
      </w:r>
      <w:r w:rsidR="00483CA9" w:rsidRPr="00DB2B0A">
        <w:rPr>
          <w:rFonts w:ascii="Times New Roman" w:eastAsia="Times New Roman" w:hAnsi="Times New Roman" w:hint="cs"/>
          <w:color w:val="000000" w:themeColor="text1"/>
          <w:spacing w:val="0"/>
          <w:position w:val="0"/>
          <w:rtl/>
        </w:rPr>
        <w:t>.</w:t>
      </w:r>
      <w:r w:rsidR="005123C3" w:rsidRPr="00DB2B0A">
        <w:rPr>
          <w:rFonts w:ascii="Times New Roman" w:eastAsia="Times New Roman" w:hAnsi="Times New Roman" w:hint="cs"/>
          <w:color w:val="000000" w:themeColor="text1"/>
          <w:spacing w:val="0"/>
          <w:position w:val="0"/>
          <w:rtl/>
        </w:rPr>
        <w:t xml:space="preserve"> أنها ليست منسية فقط وإنما هي منكرة ومرفوضة بشكل مزدوج من قبل الاستشراق الذي يرفض أن يخلع عن الإسلام اسم التجربة الشهيرة التي شهدها الغرب في القرنين السادس عشر والسابع عشر والتي اعتبرت خاصة به دون غيره ( ليس هناك نزعة إنسانية </w:t>
      </w:r>
      <w:r w:rsidR="00483CA9" w:rsidRPr="00DB2B0A">
        <w:rPr>
          <w:rFonts w:ascii="Times New Roman" w:eastAsia="Times New Roman" w:hAnsi="Times New Roman" w:hint="cs"/>
          <w:color w:val="000000" w:themeColor="text1"/>
          <w:spacing w:val="0"/>
          <w:position w:val="0"/>
          <w:rtl/>
        </w:rPr>
        <w:t>إ</w:t>
      </w:r>
      <w:r w:rsidR="005123C3" w:rsidRPr="00DB2B0A">
        <w:rPr>
          <w:rFonts w:ascii="Times New Roman" w:eastAsia="Times New Roman" w:hAnsi="Times New Roman" w:hint="cs"/>
          <w:color w:val="000000" w:themeColor="text1"/>
          <w:spacing w:val="0"/>
          <w:position w:val="0"/>
          <w:rtl/>
        </w:rPr>
        <w:t xml:space="preserve">لا إنسانية الغرب = هيومانيزم). كما أنها مرفوضة من قبل التيار الأصولي الإسلامي المعاصر الذي يريد تشييدها على الأصل </w:t>
      </w:r>
      <w:r w:rsidR="00483CA9" w:rsidRPr="00DB2B0A">
        <w:rPr>
          <w:rFonts w:ascii="Times New Roman" w:eastAsia="Times New Roman" w:hAnsi="Times New Roman" w:hint="cs"/>
          <w:color w:val="000000" w:themeColor="text1"/>
          <w:spacing w:val="0"/>
          <w:position w:val="0"/>
          <w:rtl/>
        </w:rPr>
        <w:t>الإلهي الصرف للرسالة الإسلامية</w:t>
      </w:r>
      <w:r w:rsidR="005123C3" w:rsidRPr="00DB2B0A">
        <w:rPr>
          <w:rFonts w:ascii="Times New Roman" w:eastAsia="Times New Roman" w:hAnsi="Times New Roman" w:hint="cs"/>
          <w:color w:val="000000" w:themeColor="text1"/>
          <w:spacing w:val="0"/>
          <w:position w:val="0"/>
          <w:rtl/>
        </w:rPr>
        <w:t>.</w:t>
      </w:r>
      <w:r w:rsidR="00483CA9" w:rsidRPr="00DB2B0A">
        <w:rPr>
          <w:rFonts w:ascii="Times New Roman" w:eastAsia="Times New Roman" w:hAnsi="Times New Roman" w:hint="cs"/>
          <w:color w:val="000000" w:themeColor="text1"/>
          <w:spacing w:val="0"/>
          <w:position w:val="0"/>
          <w:rtl/>
        </w:rPr>
        <w:t xml:space="preserve"> </w:t>
      </w:r>
      <w:r w:rsidR="005123C3" w:rsidRPr="00DB2B0A">
        <w:rPr>
          <w:rFonts w:ascii="Times New Roman" w:eastAsia="Times New Roman" w:hAnsi="Times New Roman" w:hint="cs"/>
          <w:color w:val="000000" w:themeColor="text1"/>
          <w:spacing w:val="0"/>
          <w:position w:val="0"/>
          <w:rtl/>
        </w:rPr>
        <w:t xml:space="preserve">وأما </w:t>
      </w:r>
      <w:r w:rsidR="005123C3" w:rsidRPr="00AB05AD">
        <w:rPr>
          <w:rFonts w:ascii="Times New Roman" w:eastAsia="Times New Roman" w:hAnsi="Times New Roman" w:hint="cs"/>
          <w:b/>
          <w:bCs/>
          <w:color w:val="000000" w:themeColor="text1"/>
          <w:spacing w:val="0"/>
          <w:position w:val="0"/>
          <w:rtl/>
        </w:rPr>
        <w:t>السبب الثاني فهو فلسفي</w:t>
      </w:r>
      <w:r w:rsidR="00483CA9" w:rsidRPr="00DB2B0A">
        <w:rPr>
          <w:rFonts w:ascii="Times New Roman" w:eastAsia="Times New Roman" w:hAnsi="Times New Roman" w:hint="cs"/>
          <w:color w:val="000000" w:themeColor="text1"/>
          <w:spacing w:val="0"/>
          <w:position w:val="0"/>
          <w:rtl/>
        </w:rPr>
        <w:t>.</w:t>
      </w:r>
      <w:r w:rsidR="005123C3" w:rsidRPr="00DB2B0A">
        <w:rPr>
          <w:rFonts w:ascii="Times New Roman" w:eastAsia="Times New Roman" w:hAnsi="Times New Roman" w:hint="cs"/>
          <w:color w:val="000000" w:themeColor="text1"/>
          <w:spacing w:val="0"/>
          <w:position w:val="0"/>
          <w:rtl/>
        </w:rPr>
        <w:t xml:space="preserve"> ذلك أن </w:t>
      </w:r>
      <w:r w:rsidR="00483CA9" w:rsidRPr="00DB2B0A">
        <w:rPr>
          <w:rFonts w:ascii="Times New Roman" w:eastAsia="Times New Roman" w:hAnsi="Times New Roman" w:hint="cs"/>
          <w:color w:val="000000" w:themeColor="text1"/>
          <w:spacing w:val="0"/>
          <w:position w:val="0"/>
          <w:rtl/>
        </w:rPr>
        <w:t>النجاحات</w:t>
      </w:r>
      <w:r w:rsidR="005123C3" w:rsidRPr="00DB2B0A">
        <w:rPr>
          <w:rFonts w:ascii="Times New Roman" w:eastAsia="Times New Roman" w:hAnsi="Times New Roman" w:hint="cs"/>
          <w:color w:val="000000" w:themeColor="text1"/>
          <w:spacing w:val="0"/>
          <w:position w:val="0"/>
          <w:rtl/>
        </w:rPr>
        <w:t xml:space="preserve"> التكنولوجية للغرب قد جعلت الخطاب الإنسي وال</w:t>
      </w:r>
      <w:r w:rsidR="00483CA9" w:rsidRPr="00DB2B0A">
        <w:rPr>
          <w:rFonts w:ascii="Times New Roman" w:eastAsia="Times New Roman" w:hAnsi="Times New Roman" w:hint="cs"/>
          <w:color w:val="000000" w:themeColor="text1"/>
          <w:spacing w:val="0"/>
          <w:position w:val="0"/>
          <w:rtl/>
        </w:rPr>
        <w:t xml:space="preserve">نزعة </w:t>
      </w:r>
      <w:r w:rsidR="004136AA" w:rsidRPr="00DB2B0A">
        <w:rPr>
          <w:rFonts w:ascii="Times New Roman" w:eastAsia="Times New Roman" w:hAnsi="Times New Roman" w:hint="cs"/>
          <w:color w:val="000000" w:themeColor="text1"/>
          <w:spacing w:val="0"/>
          <w:position w:val="0"/>
          <w:rtl/>
        </w:rPr>
        <w:t>الإنسية</w:t>
      </w:r>
      <w:r w:rsidR="00483CA9" w:rsidRPr="00DB2B0A">
        <w:rPr>
          <w:rFonts w:ascii="Times New Roman" w:eastAsia="Times New Roman" w:hAnsi="Times New Roman" w:hint="cs"/>
          <w:color w:val="000000" w:themeColor="text1"/>
          <w:spacing w:val="0"/>
          <w:position w:val="0"/>
          <w:rtl/>
        </w:rPr>
        <w:t xml:space="preserve"> تبدو هامشية وباطلة</w:t>
      </w:r>
      <w:r w:rsidR="005123C3" w:rsidRPr="00DB2B0A">
        <w:rPr>
          <w:rFonts w:ascii="Times New Roman" w:eastAsia="Times New Roman" w:hAnsi="Times New Roman" w:hint="cs"/>
          <w:color w:val="000000" w:themeColor="text1"/>
          <w:spacing w:val="0"/>
          <w:position w:val="0"/>
          <w:rtl/>
        </w:rPr>
        <w:t>.</w:t>
      </w:r>
      <w:r w:rsidR="00483CA9" w:rsidRPr="00DB2B0A">
        <w:rPr>
          <w:rFonts w:ascii="Times New Roman" w:eastAsia="Times New Roman" w:hAnsi="Times New Roman" w:hint="cs"/>
          <w:color w:val="000000" w:themeColor="text1"/>
          <w:spacing w:val="0"/>
          <w:position w:val="0"/>
          <w:rtl/>
        </w:rPr>
        <w:t>...</w:t>
      </w:r>
      <w:r w:rsidR="005123C3" w:rsidRPr="00DB2B0A">
        <w:rPr>
          <w:rFonts w:ascii="Times New Roman" w:eastAsia="Times New Roman" w:hAnsi="Times New Roman" w:hint="cs"/>
          <w:color w:val="000000" w:themeColor="text1"/>
          <w:spacing w:val="0"/>
          <w:position w:val="0"/>
          <w:rtl/>
        </w:rPr>
        <w:t xml:space="preserve">ولم يبق </w:t>
      </w:r>
      <w:r w:rsidR="000921EE" w:rsidRPr="00DB2B0A">
        <w:rPr>
          <w:rFonts w:ascii="Times New Roman" w:eastAsia="Times New Roman" w:hAnsi="Times New Roman" w:hint="cs"/>
          <w:color w:val="000000" w:themeColor="text1"/>
          <w:spacing w:val="0"/>
          <w:position w:val="0"/>
          <w:rtl/>
        </w:rPr>
        <w:t>إ</w:t>
      </w:r>
      <w:r w:rsidR="005123C3" w:rsidRPr="00DB2B0A">
        <w:rPr>
          <w:rFonts w:ascii="Times New Roman" w:eastAsia="Times New Roman" w:hAnsi="Times New Roman" w:hint="cs"/>
          <w:color w:val="000000" w:themeColor="text1"/>
          <w:spacing w:val="0"/>
          <w:position w:val="0"/>
          <w:rtl/>
        </w:rPr>
        <w:t>لا إرادة القوة الجماعية وإستراتيجية السيطرة عن طريق التقدم</w:t>
      </w:r>
      <w:r w:rsidR="00483CA9" w:rsidRPr="00DB2B0A">
        <w:rPr>
          <w:rFonts w:ascii="Times New Roman" w:eastAsia="Times New Roman" w:hAnsi="Times New Roman" w:hint="cs"/>
          <w:color w:val="000000" w:themeColor="text1"/>
          <w:spacing w:val="0"/>
          <w:position w:val="0"/>
          <w:rtl/>
        </w:rPr>
        <w:t xml:space="preserve"> التقني </w:t>
      </w:r>
      <w:r w:rsidR="005123C3" w:rsidRPr="00DB2B0A">
        <w:rPr>
          <w:rFonts w:ascii="Times New Roman" w:eastAsia="Times New Roman" w:hAnsi="Times New Roman" w:hint="cs"/>
          <w:color w:val="000000" w:themeColor="text1"/>
          <w:spacing w:val="0"/>
          <w:position w:val="0"/>
          <w:rtl/>
        </w:rPr>
        <w:t>والإنتاج</w:t>
      </w:r>
      <w:r w:rsidR="00483CA9" w:rsidRPr="00DB2B0A">
        <w:rPr>
          <w:rFonts w:ascii="Times New Roman" w:eastAsia="Times New Roman" w:hAnsi="Times New Roman" w:hint="cs"/>
          <w:color w:val="000000" w:themeColor="text1"/>
          <w:spacing w:val="0"/>
          <w:position w:val="0"/>
          <w:rtl/>
        </w:rPr>
        <w:t>ية</w:t>
      </w:r>
      <w:r w:rsidR="005123C3" w:rsidRPr="00DB2B0A">
        <w:rPr>
          <w:rFonts w:ascii="Times New Roman" w:eastAsia="Times New Roman" w:hAnsi="Times New Roman" w:hint="cs"/>
          <w:color w:val="000000" w:themeColor="text1"/>
          <w:spacing w:val="0"/>
          <w:position w:val="0"/>
          <w:rtl/>
        </w:rPr>
        <w:t xml:space="preserve"> الاقتصادية</w:t>
      </w:r>
      <w:r w:rsidR="00382962" w:rsidRPr="00DB2B0A">
        <w:rPr>
          <w:rFonts w:ascii="Times New Roman" w:eastAsia="Times New Roman" w:hAnsi="Times New Roman" w:hint="cs"/>
          <w:color w:val="000000" w:themeColor="text1"/>
          <w:spacing w:val="0"/>
          <w:position w:val="0"/>
          <w:rtl/>
        </w:rPr>
        <w:t xml:space="preserve">؛ لذا نجد </w:t>
      </w:r>
      <w:r w:rsidR="00483CA9" w:rsidRPr="00DB2B0A">
        <w:rPr>
          <w:rFonts w:ascii="Times New Roman" w:eastAsia="Times New Roman" w:hAnsi="Times New Roman" w:hint="cs"/>
          <w:color w:val="000000" w:themeColor="text1"/>
          <w:spacing w:val="0"/>
          <w:position w:val="0"/>
          <w:rtl/>
        </w:rPr>
        <w:t xml:space="preserve">أن إعادة </w:t>
      </w:r>
      <w:r w:rsidR="00483CA9" w:rsidRPr="00DB2B0A">
        <w:rPr>
          <w:rFonts w:ascii="Times New Roman" w:eastAsia="Times New Roman" w:hAnsi="Times New Roman" w:hint="cs"/>
          <w:color w:val="000000" w:themeColor="text1"/>
          <w:spacing w:val="0"/>
          <w:position w:val="0"/>
          <w:rtl/>
        </w:rPr>
        <w:lastRenderedPageBreak/>
        <w:t>التأمل من جديد بالتجربة الإنسية لكي تتجاوز هذا الرفض المزدوج تبدو لنا بمثابة ضرورة ملحة بالنسبة للفكر المعاصر</w:t>
      </w:r>
      <w:r w:rsidR="000921EE" w:rsidRPr="00DB2B0A">
        <w:rPr>
          <w:rStyle w:val="FootnoteReference"/>
          <w:rFonts w:ascii="Times New Roman" w:eastAsia="Times New Roman" w:hAnsi="Times New Roman"/>
          <w:color w:val="000000" w:themeColor="text1"/>
          <w:spacing w:val="0"/>
          <w:position w:val="0"/>
          <w:rtl/>
        </w:rPr>
        <w:footnoteReference w:id="2"/>
      </w:r>
      <w:r w:rsidR="005123C3" w:rsidRPr="00DB2B0A">
        <w:rPr>
          <w:rFonts w:ascii="Times New Roman" w:eastAsia="Times New Roman" w:hAnsi="Times New Roman" w:hint="cs"/>
          <w:spacing w:val="0"/>
          <w:position w:val="0"/>
          <w:rtl/>
        </w:rPr>
        <w:t xml:space="preserve">. </w:t>
      </w:r>
    </w:p>
    <w:p w:rsidR="005123C3" w:rsidRDefault="00686BB7" w:rsidP="00174905">
      <w:pPr>
        <w:ind w:firstLine="720"/>
        <w:jc w:val="both"/>
        <w:rPr>
          <w:rtl/>
        </w:rPr>
      </w:pPr>
      <w:r>
        <w:rPr>
          <w:rFonts w:hint="cs"/>
          <w:rtl/>
        </w:rPr>
        <w:t xml:space="preserve">ومن الطبيعي أن ينتج من هذين السببين تنوع الأفكار، وتصادم الآراء، والدخول في </w:t>
      </w:r>
      <w:r w:rsidR="00483CA9">
        <w:rPr>
          <w:rFonts w:hint="cs"/>
          <w:rtl/>
        </w:rPr>
        <w:t>حد</w:t>
      </w:r>
      <w:r w:rsidR="00174905">
        <w:rPr>
          <w:rFonts w:hint="cs"/>
          <w:rtl/>
        </w:rPr>
        <w:t>ّ</w:t>
      </w:r>
      <w:r w:rsidR="00483CA9">
        <w:rPr>
          <w:rFonts w:hint="cs"/>
          <w:rtl/>
        </w:rPr>
        <w:t>ة</w:t>
      </w:r>
      <w:r w:rsidR="00853C2F">
        <w:rPr>
          <w:rFonts w:hint="cs"/>
          <w:rtl/>
        </w:rPr>
        <w:t xml:space="preserve"> المنازعات، ب</w:t>
      </w:r>
      <w:r>
        <w:rPr>
          <w:rFonts w:hint="cs"/>
          <w:rtl/>
        </w:rPr>
        <w:t>جدل</w:t>
      </w:r>
      <w:r w:rsidR="00853C2F">
        <w:rPr>
          <w:rFonts w:hint="cs"/>
          <w:rtl/>
        </w:rPr>
        <w:t xml:space="preserve"> يستمد مبرراته من قناعة كل طرف</w:t>
      </w:r>
      <w:r w:rsidR="00174905">
        <w:rPr>
          <w:rFonts w:hint="cs"/>
          <w:rtl/>
        </w:rPr>
        <w:t>،</w:t>
      </w:r>
      <w:r w:rsidR="00853C2F">
        <w:rPr>
          <w:rFonts w:hint="cs"/>
          <w:rtl/>
        </w:rPr>
        <w:t xml:space="preserve"> وما ينتج من ذلك من استنباط</w:t>
      </w:r>
      <w:r w:rsidR="006E7173">
        <w:rPr>
          <w:rFonts w:hint="cs"/>
          <w:rtl/>
        </w:rPr>
        <w:t xml:space="preserve"> </w:t>
      </w:r>
      <w:r w:rsidR="00382962">
        <w:rPr>
          <w:rFonts w:hint="cs"/>
          <w:rtl/>
        </w:rPr>
        <w:t>"</w:t>
      </w:r>
      <w:r w:rsidR="006E7173">
        <w:rPr>
          <w:rFonts w:hint="cs"/>
          <w:rtl/>
        </w:rPr>
        <w:t>دوغمائية عقلانية /تفكيكية</w:t>
      </w:r>
      <w:r w:rsidR="00382962">
        <w:rPr>
          <w:rFonts w:hint="cs"/>
          <w:rtl/>
        </w:rPr>
        <w:t>"</w:t>
      </w:r>
      <w:r w:rsidR="006E7173">
        <w:rPr>
          <w:rFonts w:hint="cs"/>
          <w:rtl/>
        </w:rPr>
        <w:t>، ونزعة إيمانية متشددة في الأحكام؛ الأمر ا</w:t>
      </w:r>
      <w:r w:rsidR="00185E0E">
        <w:rPr>
          <w:rFonts w:hint="cs"/>
          <w:rtl/>
        </w:rPr>
        <w:t xml:space="preserve">لذي أحدث كوّة غائرة بين الرأيين، فبينما يرى أركون أن العقل العربي ظل أسير التصور الاتباعي </w:t>
      </w:r>
      <w:r w:rsidR="00334DAC" w:rsidRPr="004136AA">
        <w:rPr>
          <w:rFonts w:asciiTheme="majorBidi" w:eastAsia="Times New Roman" w:hAnsiTheme="majorBidi" w:cstheme="majorBidi"/>
          <w:spacing w:val="0"/>
          <w:position w:val="0"/>
          <w:sz w:val="24"/>
          <w:szCs w:val="24"/>
        </w:rPr>
        <w:t>classicism</w:t>
      </w:r>
      <w:r w:rsidR="004136AA">
        <w:rPr>
          <w:rFonts w:hint="cs"/>
          <w:rtl/>
        </w:rPr>
        <w:t xml:space="preserve"> </w:t>
      </w:r>
      <w:r w:rsidR="00AB05AD">
        <w:rPr>
          <w:rFonts w:hint="cs"/>
          <w:rtl/>
        </w:rPr>
        <w:t xml:space="preserve">، </w:t>
      </w:r>
      <w:r w:rsidR="004136AA">
        <w:rPr>
          <w:rFonts w:hint="cs"/>
          <w:rtl/>
        </w:rPr>
        <w:t>فإن المسألة بالنسبة إلى ا</w:t>
      </w:r>
      <w:r w:rsidR="00334DAC">
        <w:rPr>
          <w:rFonts w:hint="cs"/>
          <w:rtl/>
        </w:rPr>
        <w:t>لسؤال العربي</w:t>
      </w:r>
      <w:r w:rsidR="00174905">
        <w:rPr>
          <w:rFonts w:hint="cs"/>
          <w:rtl/>
        </w:rPr>
        <w:t xml:space="preserve"> "المحافظ"</w:t>
      </w:r>
      <w:r w:rsidR="00334DAC">
        <w:rPr>
          <w:rFonts w:hint="cs"/>
          <w:rtl/>
        </w:rPr>
        <w:t xml:space="preserve"> يرى </w:t>
      </w:r>
      <w:r w:rsidR="004136AA">
        <w:rPr>
          <w:rFonts w:hint="cs"/>
          <w:rtl/>
        </w:rPr>
        <w:t>أن مث</w:t>
      </w:r>
      <w:r w:rsidR="00334DAC">
        <w:rPr>
          <w:rFonts w:hint="cs"/>
          <w:rtl/>
        </w:rPr>
        <w:t>ل أركون</w:t>
      </w:r>
      <w:r w:rsidR="004136AA" w:rsidRPr="004136AA">
        <w:rPr>
          <w:rFonts w:hint="cs"/>
          <w:rtl/>
        </w:rPr>
        <w:t xml:space="preserve"> </w:t>
      </w:r>
      <w:r w:rsidR="008222C8">
        <w:rPr>
          <w:rFonts w:hint="cs"/>
          <w:rtl/>
        </w:rPr>
        <w:t>يتمحور في مدار</w:t>
      </w:r>
      <w:r w:rsidR="00382962">
        <w:rPr>
          <w:rFonts w:hint="cs"/>
          <w:rtl/>
        </w:rPr>
        <w:t xml:space="preserve"> التغريب</w:t>
      </w:r>
      <w:r w:rsidR="00334DAC">
        <w:rPr>
          <w:rFonts w:hint="cs"/>
          <w:rtl/>
        </w:rPr>
        <w:t xml:space="preserve">، </w:t>
      </w:r>
      <w:r w:rsidR="008222C8">
        <w:rPr>
          <w:rFonts w:hint="cs"/>
          <w:rtl/>
        </w:rPr>
        <w:t xml:space="preserve">كونه </w:t>
      </w:r>
      <w:r w:rsidR="005279E4">
        <w:rPr>
          <w:rFonts w:hint="cs"/>
          <w:rtl/>
        </w:rPr>
        <w:t>رهينا</w:t>
      </w:r>
      <w:r w:rsidR="00AB05AD">
        <w:rPr>
          <w:rFonts w:hint="cs"/>
          <w:rtl/>
        </w:rPr>
        <w:t>ً</w:t>
      </w:r>
      <w:r w:rsidR="00334DAC">
        <w:rPr>
          <w:rFonts w:hint="cs"/>
          <w:rtl/>
        </w:rPr>
        <w:t xml:space="preserve"> بخصوصية  إنجاز </w:t>
      </w:r>
      <w:r w:rsidR="008222C8">
        <w:rPr>
          <w:rFonts w:hint="cs"/>
          <w:rtl/>
        </w:rPr>
        <w:t>الآخر، ومأخوذا بأفكاره</w:t>
      </w:r>
      <w:r w:rsidR="00334DAC">
        <w:rPr>
          <w:rFonts w:hint="cs"/>
          <w:rtl/>
        </w:rPr>
        <w:t xml:space="preserve">، ولم يحقق رؤية إبستمية </w:t>
      </w:r>
      <w:r w:rsidR="00657BFE" w:rsidRPr="00657BFE">
        <w:rPr>
          <w:rStyle w:val="shorttext"/>
          <w:rFonts w:asciiTheme="majorBidi" w:hAnsiTheme="majorBidi" w:cstheme="majorBidi"/>
          <w:sz w:val="24"/>
          <w:szCs w:val="24"/>
          <w:shd w:val="clear" w:color="auto" w:fill="FFFFFF" w:themeFill="background1"/>
        </w:rPr>
        <w:t>Épistémologie</w:t>
      </w:r>
      <w:r w:rsidR="00657BFE">
        <w:rPr>
          <w:rFonts w:cs="Arabic Transparent" w:hint="cs"/>
          <w:rtl/>
        </w:rPr>
        <w:t xml:space="preserve"> </w:t>
      </w:r>
      <w:r w:rsidR="008222C8">
        <w:rPr>
          <w:rFonts w:cs="Arabic Transparent" w:hint="cs"/>
          <w:rtl/>
        </w:rPr>
        <w:t xml:space="preserve">تعبر عن رأي أصيل. </w:t>
      </w:r>
    </w:p>
    <w:p w:rsidR="004136AA" w:rsidRDefault="007B78DB" w:rsidP="003A5CE3">
      <w:pPr>
        <w:jc w:val="both"/>
        <w:rPr>
          <w:b/>
          <w:bCs/>
          <w:sz w:val="32"/>
          <w:szCs w:val="32"/>
          <w:rtl/>
        </w:rPr>
      </w:pPr>
      <w:r w:rsidRPr="00657BFE">
        <w:rPr>
          <w:rFonts w:hint="cs"/>
          <w:b/>
          <w:bCs/>
          <w:sz w:val="32"/>
          <w:szCs w:val="32"/>
          <w:rtl/>
        </w:rPr>
        <w:t>نُتُوءُ الأنسنة:</w:t>
      </w:r>
      <w:r>
        <w:rPr>
          <w:rFonts w:hint="cs"/>
          <w:b/>
          <w:bCs/>
          <w:sz w:val="32"/>
          <w:szCs w:val="32"/>
          <w:rtl/>
        </w:rPr>
        <w:t xml:space="preserve"> </w:t>
      </w:r>
    </w:p>
    <w:p w:rsidR="00DF14B9" w:rsidRDefault="00DF14B9" w:rsidP="00193086">
      <w:pPr>
        <w:ind w:firstLine="720"/>
        <w:jc w:val="both"/>
        <w:rPr>
          <w:rtl/>
          <w:lang w:bidi="ar-BH"/>
        </w:rPr>
      </w:pPr>
      <w:r w:rsidRPr="00DF14B9">
        <w:rPr>
          <w:rFonts w:hint="cs"/>
          <w:rtl/>
        </w:rPr>
        <w:t xml:space="preserve">لقد </w:t>
      </w:r>
      <w:r>
        <w:rPr>
          <w:rFonts w:hint="cs"/>
          <w:rtl/>
        </w:rPr>
        <w:t xml:space="preserve">كانت استراتيجية </w:t>
      </w:r>
      <w:r w:rsidR="00050656">
        <w:rPr>
          <w:rFonts w:hint="cs"/>
          <w:rtl/>
        </w:rPr>
        <w:t xml:space="preserve">رؤية " الإسلاميات التطبيقية" </w:t>
      </w:r>
      <w:r w:rsidR="009A5563">
        <w:rPr>
          <w:rFonts w:hint="cs"/>
          <w:rtl/>
        </w:rPr>
        <w:t>في فكر محمد أركون وليدة شر</w:t>
      </w:r>
      <w:r w:rsidR="00050656">
        <w:rPr>
          <w:rFonts w:hint="cs"/>
          <w:rtl/>
        </w:rPr>
        <w:t xml:space="preserve">ط </w:t>
      </w:r>
      <w:r w:rsidR="009A5563">
        <w:rPr>
          <w:rFonts w:hint="cs"/>
          <w:rtl/>
        </w:rPr>
        <w:t xml:space="preserve">خطاب </w:t>
      </w:r>
      <w:r w:rsidR="00050656">
        <w:rPr>
          <w:rFonts w:hint="cs"/>
          <w:rtl/>
        </w:rPr>
        <w:t>الفكر العربي المعاصر</w:t>
      </w:r>
      <w:r w:rsidR="00920EF8">
        <w:rPr>
          <w:rFonts w:hint="cs"/>
          <w:rtl/>
        </w:rPr>
        <w:t xml:space="preserve"> في وعيه</w:t>
      </w:r>
      <w:r w:rsidR="00050656">
        <w:rPr>
          <w:rFonts w:hint="cs"/>
          <w:rtl/>
        </w:rPr>
        <w:t xml:space="preserve"> </w:t>
      </w:r>
      <w:r w:rsidR="00382962">
        <w:rPr>
          <w:rFonts w:hint="cs"/>
          <w:rtl/>
        </w:rPr>
        <w:t>المرتهن بظاهرة " صراع الحضارات"</w:t>
      </w:r>
      <w:r w:rsidR="00050656">
        <w:rPr>
          <w:rFonts w:hint="cs"/>
          <w:rtl/>
        </w:rPr>
        <w:t>، والداعي إلى</w:t>
      </w:r>
      <w:r w:rsidR="00382962">
        <w:rPr>
          <w:rFonts w:hint="cs"/>
          <w:rtl/>
        </w:rPr>
        <w:t xml:space="preserve"> تحقيق مقاصد ذات مضامين تحديثية</w:t>
      </w:r>
      <w:r w:rsidR="00050656">
        <w:rPr>
          <w:rFonts w:hint="cs"/>
          <w:rtl/>
        </w:rPr>
        <w:t xml:space="preserve">، على النحو الذي شخص به الغرب الثقافة العربية؛ الأمر الذي ولَّد ردة فعل </w:t>
      </w:r>
      <w:r w:rsidR="00050656" w:rsidRPr="00050656">
        <w:rPr>
          <w:rFonts w:hint="cs"/>
          <w:rtl/>
        </w:rPr>
        <w:t xml:space="preserve">عنيفة </w:t>
      </w:r>
      <w:r w:rsidR="00050656">
        <w:rPr>
          <w:rFonts w:hint="cs"/>
          <w:rtl/>
        </w:rPr>
        <w:t xml:space="preserve">من الطرف الآخر الذي ارتأى في الطرف الأول مظاهر التغريب بادية </w:t>
      </w:r>
      <w:r w:rsidR="00920EF8">
        <w:rPr>
          <w:rFonts w:hint="cs"/>
          <w:rtl/>
        </w:rPr>
        <w:t>على مقاصد تنضوي</w:t>
      </w:r>
      <w:r w:rsidR="009A5563">
        <w:rPr>
          <w:rFonts w:hint="cs"/>
          <w:rtl/>
        </w:rPr>
        <w:t xml:space="preserve"> تحت سقف مطلب التحديث</w:t>
      </w:r>
      <w:r w:rsidR="00174905">
        <w:rPr>
          <w:rFonts w:hint="cs"/>
          <w:rtl/>
        </w:rPr>
        <w:t>،</w:t>
      </w:r>
      <w:r w:rsidR="00357977">
        <w:rPr>
          <w:rFonts w:hint="cs"/>
          <w:rtl/>
        </w:rPr>
        <w:t xml:space="preserve"> بحس</w:t>
      </w:r>
      <w:r w:rsidR="00920EF8">
        <w:rPr>
          <w:rFonts w:hint="cs"/>
          <w:rtl/>
        </w:rPr>
        <w:t>ب</w:t>
      </w:r>
      <w:r w:rsidR="00357977">
        <w:rPr>
          <w:rFonts w:hint="cs"/>
          <w:rtl/>
        </w:rPr>
        <w:t xml:space="preserve"> ما يرد عند معظم الفلاسفة العرب</w:t>
      </w:r>
      <w:r w:rsidR="00920EF8">
        <w:rPr>
          <w:rFonts w:hint="cs"/>
          <w:rtl/>
        </w:rPr>
        <w:t xml:space="preserve"> المع</w:t>
      </w:r>
      <w:r w:rsidR="00357977">
        <w:rPr>
          <w:rFonts w:hint="cs"/>
          <w:rtl/>
        </w:rPr>
        <w:t>اصرين</w:t>
      </w:r>
      <w:r w:rsidR="009A5563">
        <w:rPr>
          <w:rFonts w:hint="cs"/>
          <w:rtl/>
        </w:rPr>
        <w:t xml:space="preserve">، </w:t>
      </w:r>
      <w:r w:rsidR="002669F6">
        <w:rPr>
          <w:rFonts w:hint="cs"/>
          <w:rtl/>
        </w:rPr>
        <w:t xml:space="preserve">أو "التثوير" بما ينطوي عليه من صبغة ثورية( </w:t>
      </w:r>
      <w:r w:rsidR="00357977">
        <w:rPr>
          <w:rFonts w:hint="cs"/>
          <w:rtl/>
        </w:rPr>
        <w:t xml:space="preserve">كما هو الشأن في الفكر النقدي العربي </w:t>
      </w:r>
      <w:r w:rsidR="002669F6">
        <w:rPr>
          <w:rFonts w:hint="cs"/>
          <w:rtl/>
        </w:rPr>
        <w:t>الماركسي)</w:t>
      </w:r>
      <w:r w:rsidR="00920EF8">
        <w:rPr>
          <w:rFonts w:hint="cs"/>
          <w:rtl/>
        </w:rPr>
        <w:t>،</w:t>
      </w:r>
      <w:r w:rsidR="00050656">
        <w:rPr>
          <w:rFonts w:hint="cs"/>
          <w:rtl/>
        </w:rPr>
        <w:t xml:space="preserve"> </w:t>
      </w:r>
      <w:r w:rsidR="00D95286" w:rsidRPr="00920EF8">
        <w:rPr>
          <w:rFonts w:hint="cs"/>
          <w:rtl/>
        </w:rPr>
        <w:t>أو</w:t>
      </w:r>
      <w:r w:rsidR="00920EF8" w:rsidRPr="00920EF8">
        <w:rPr>
          <w:rFonts w:hint="cs"/>
          <w:rtl/>
        </w:rPr>
        <w:t xml:space="preserve"> بحسب رؤيا </w:t>
      </w:r>
      <w:r w:rsidR="00D95286" w:rsidRPr="00920EF8">
        <w:rPr>
          <w:rFonts w:hint="cs"/>
          <w:rtl/>
        </w:rPr>
        <w:t xml:space="preserve"> </w:t>
      </w:r>
      <w:r w:rsidR="00D95286" w:rsidRPr="00DB2B0A">
        <w:rPr>
          <w:rFonts w:hint="cs"/>
          <w:rtl/>
        </w:rPr>
        <w:lastRenderedPageBreak/>
        <w:t>التجديد</w:t>
      </w:r>
      <w:r w:rsidR="00357977" w:rsidRPr="00DB2B0A">
        <w:rPr>
          <w:rFonts w:hint="cs"/>
          <w:rtl/>
        </w:rPr>
        <w:t xml:space="preserve"> في إنتاج المعنى كما في </w:t>
      </w:r>
      <w:r w:rsidR="00357977" w:rsidRPr="00DB2B0A">
        <w:rPr>
          <w:rFonts w:hint="cs"/>
          <w:b/>
          <w:bCs/>
          <w:rtl/>
        </w:rPr>
        <w:t>الإسلاميات التطبيقية</w:t>
      </w:r>
      <w:r w:rsidR="00357977" w:rsidRPr="00DB2B0A">
        <w:rPr>
          <w:rFonts w:hint="cs"/>
          <w:rtl/>
        </w:rPr>
        <w:t>، التي تدعو إلى الرغبة في تحرير العقل من تبعات المسلمات</w:t>
      </w:r>
      <w:r w:rsidR="006539F2" w:rsidRPr="00DB2B0A">
        <w:rPr>
          <w:rtl/>
        </w:rPr>
        <w:t xml:space="preserve"> </w:t>
      </w:r>
      <w:r w:rsidR="006539F2" w:rsidRPr="00DB2B0A">
        <w:rPr>
          <w:rFonts w:hint="cs"/>
          <w:rtl/>
        </w:rPr>
        <w:t>التي لم</w:t>
      </w:r>
      <w:r w:rsidR="006539F2" w:rsidRPr="00DB2B0A">
        <w:rPr>
          <w:rtl/>
        </w:rPr>
        <w:t xml:space="preserve"> تتجاوز نطاق المعرفة الفيلولوجية</w:t>
      </w:r>
      <w:r w:rsidR="00657BFE">
        <w:rPr>
          <w:rFonts w:cs="Arabic Transparent" w:hint="cs"/>
          <w:rtl/>
        </w:rPr>
        <w:t xml:space="preserve"> </w:t>
      </w:r>
      <w:r w:rsidR="00657BFE" w:rsidRPr="00657BFE">
        <w:rPr>
          <w:rStyle w:val="shorttext"/>
          <w:rFonts w:asciiTheme="majorBidi" w:hAnsiTheme="majorBidi" w:cstheme="majorBidi"/>
          <w:sz w:val="24"/>
          <w:szCs w:val="24"/>
        </w:rPr>
        <w:t xml:space="preserve"> </w:t>
      </w:r>
      <w:r w:rsidR="00657BFE" w:rsidRPr="00657BFE">
        <w:rPr>
          <w:rStyle w:val="shorttext"/>
          <w:rFonts w:asciiTheme="majorBidi" w:hAnsiTheme="majorBidi" w:cstheme="majorBidi"/>
          <w:sz w:val="24"/>
          <w:szCs w:val="24"/>
          <w:shd w:val="clear" w:color="auto" w:fill="FFFFFF" w:themeFill="background1"/>
        </w:rPr>
        <w:t>philologie</w:t>
      </w:r>
      <w:r w:rsidR="00920EF8">
        <w:rPr>
          <w:rFonts w:hint="cs"/>
          <w:rtl/>
        </w:rPr>
        <w:t xml:space="preserve">، </w:t>
      </w:r>
      <w:r w:rsidR="00920EF8" w:rsidRPr="00DB2B0A">
        <w:rPr>
          <w:rFonts w:hint="cs"/>
          <w:rtl/>
        </w:rPr>
        <w:t>وهو ما جعل أركون</w:t>
      </w:r>
      <w:r w:rsidR="006539F2" w:rsidRPr="00DB2B0A">
        <w:rPr>
          <w:rFonts w:ascii="Tahoma" w:eastAsia="Times New Roman" w:hAnsi="Tahoma"/>
          <w:spacing w:val="0"/>
          <w:position w:val="0"/>
          <w:rtl/>
        </w:rPr>
        <w:t xml:space="preserve">، </w:t>
      </w:r>
      <w:r w:rsidR="00A56AAE" w:rsidRPr="00DB2B0A">
        <w:rPr>
          <w:rFonts w:ascii="Tahoma" w:eastAsia="Times New Roman" w:hAnsi="Tahoma" w:hint="cs"/>
          <w:spacing w:val="0"/>
          <w:position w:val="0"/>
          <w:rtl/>
        </w:rPr>
        <w:t>يصوب</w:t>
      </w:r>
      <w:r w:rsidR="006539F2" w:rsidRPr="00DB2B0A">
        <w:rPr>
          <w:rFonts w:ascii="Tahoma" w:eastAsia="Times New Roman" w:hAnsi="Tahoma" w:hint="cs"/>
          <w:spacing w:val="0"/>
          <w:position w:val="0"/>
          <w:rtl/>
        </w:rPr>
        <w:t xml:space="preserve"> </w:t>
      </w:r>
      <w:r w:rsidR="00A56AAE" w:rsidRPr="00DB2B0A">
        <w:rPr>
          <w:rFonts w:ascii="Tahoma" w:eastAsia="Times New Roman" w:hAnsi="Tahoma" w:hint="cs"/>
          <w:spacing w:val="0"/>
          <w:position w:val="0"/>
          <w:rtl/>
        </w:rPr>
        <w:t>فكره</w:t>
      </w:r>
      <w:r w:rsidR="00920EF8" w:rsidRPr="00DB2B0A">
        <w:rPr>
          <w:rFonts w:ascii="Tahoma" w:eastAsia="Times New Roman" w:hAnsi="Tahoma" w:hint="cs"/>
          <w:spacing w:val="0"/>
          <w:position w:val="0"/>
          <w:rtl/>
        </w:rPr>
        <w:t>،</w:t>
      </w:r>
      <w:r w:rsidR="00A56AAE" w:rsidRPr="00DB2B0A">
        <w:rPr>
          <w:rFonts w:ascii="Tahoma" w:eastAsia="Times New Roman" w:hAnsi="Tahoma" w:hint="cs"/>
          <w:spacing w:val="0"/>
          <w:position w:val="0"/>
          <w:rtl/>
        </w:rPr>
        <w:t xml:space="preserve"> ويحصره بتركيز شديد</w:t>
      </w:r>
      <w:r w:rsidR="00920EF8" w:rsidRPr="00DB2B0A">
        <w:rPr>
          <w:rFonts w:ascii="Tahoma" w:eastAsia="Times New Roman" w:hAnsi="Tahoma" w:hint="cs"/>
          <w:spacing w:val="0"/>
          <w:position w:val="0"/>
          <w:rtl/>
        </w:rPr>
        <w:t>،</w:t>
      </w:r>
      <w:r w:rsidR="00A56AAE" w:rsidRPr="00DB2B0A">
        <w:rPr>
          <w:rFonts w:ascii="Tahoma" w:eastAsia="Times New Roman" w:hAnsi="Tahoma" w:hint="cs"/>
          <w:spacing w:val="0"/>
          <w:position w:val="0"/>
          <w:rtl/>
        </w:rPr>
        <w:t xml:space="preserve"> في </w:t>
      </w:r>
      <w:r w:rsidR="006539F2" w:rsidRPr="00DB2B0A">
        <w:rPr>
          <w:rFonts w:ascii="Tahoma" w:eastAsia="Times New Roman" w:hAnsi="Tahoma" w:hint="cs"/>
          <w:spacing w:val="0"/>
          <w:position w:val="0"/>
          <w:rtl/>
        </w:rPr>
        <w:t xml:space="preserve"> نقد الفكر الاستشراقي</w:t>
      </w:r>
      <w:r w:rsidR="006539F2">
        <w:rPr>
          <w:rFonts w:ascii="Tahoma" w:eastAsia="Times New Roman" w:hAnsi="Tahoma" w:hint="cs"/>
          <w:spacing w:val="0"/>
          <w:position w:val="0"/>
          <w:sz w:val="32"/>
          <w:szCs w:val="32"/>
          <w:rtl/>
        </w:rPr>
        <w:t xml:space="preserve"> </w:t>
      </w:r>
      <w:r w:rsidR="00657BFE" w:rsidRPr="00657BFE">
        <w:rPr>
          <w:rStyle w:val="shorttext"/>
          <w:rFonts w:asciiTheme="majorBidi" w:hAnsiTheme="majorBidi" w:cstheme="majorBidi"/>
          <w:sz w:val="24"/>
          <w:szCs w:val="24"/>
          <w:shd w:val="clear" w:color="auto" w:fill="FFFFFF" w:themeFill="background1"/>
        </w:rPr>
        <w:t>Orientalisme</w:t>
      </w:r>
      <w:r w:rsidR="00657BFE">
        <w:rPr>
          <w:rFonts w:ascii="Tahoma" w:eastAsia="Times New Roman" w:hAnsi="Tahoma" w:hint="cs"/>
          <w:spacing w:val="0"/>
          <w:position w:val="0"/>
          <w:sz w:val="32"/>
          <w:szCs w:val="32"/>
          <w:rtl/>
        </w:rPr>
        <w:t xml:space="preserve"> </w:t>
      </w:r>
      <w:r w:rsidR="006539F2" w:rsidRPr="00DB2B0A">
        <w:rPr>
          <w:rFonts w:ascii="Tahoma" w:eastAsia="Times New Roman" w:hAnsi="Tahoma" w:hint="cs"/>
          <w:spacing w:val="0"/>
          <w:position w:val="0"/>
          <w:rtl/>
        </w:rPr>
        <w:t>من المنظور</w:t>
      </w:r>
      <w:r w:rsidR="006539F2">
        <w:rPr>
          <w:rFonts w:ascii="Tahoma" w:eastAsia="Times New Roman" w:hAnsi="Tahoma" w:hint="cs"/>
          <w:spacing w:val="0"/>
          <w:position w:val="0"/>
          <w:sz w:val="32"/>
          <w:szCs w:val="32"/>
          <w:rtl/>
        </w:rPr>
        <w:t xml:space="preserve"> </w:t>
      </w:r>
      <w:r w:rsidR="006539F2" w:rsidRPr="00DB2B0A">
        <w:rPr>
          <w:rFonts w:ascii="Tahoma" w:eastAsia="Times New Roman" w:hAnsi="Tahoma"/>
          <w:spacing w:val="0"/>
          <w:position w:val="0"/>
          <w:rtl/>
        </w:rPr>
        <w:t>ال</w:t>
      </w:r>
      <w:r w:rsidR="006539F2" w:rsidRPr="00DB2B0A">
        <w:rPr>
          <w:rFonts w:ascii="Tahoma" w:eastAsia="Times New Roman" w:hAnsi="Tahoma" w:hint="cs"/>
          <w:spacing w:val="0"/>
          <w:position w:val="0"/>
          <w:rtl/>
        </w:rPr>
        <w:t>إ</w:t>
      </w:r>
      <w:r w:rsidR="006539F2" w:rsidRPr="00DB2B0A">
        <w:rPr>
          <w:rFonts w:ascii="Tahoma" w:eastAsia="Times New Roman" w:hAnsi="Tahoma"/>
          <w:spacing w:val="0"/>
          <w:position w:val="0"/>
          <w:rtl/>
        </w:rPr>
        <w:t>بستمولوجي</w:t>
      </w:r>
      <w:r w:rsidR="00657BFE" w:rsidRPr="00193086">
        <w:rPr>
          <w:rFonts w:asciiTheme="majorBidi" w:hAnsiTheme="majorBidi" w:cstheme="majorBidi"/>
          <w:sz w:val="24"/>
          <w:szCs w:val="24"/>
        </w:rPr>
        <w:t>Épistémologie</w:t>
      </w:r>
      <w:r w:rsidR="00DB2B0A">
        <w:rPr>
          <w:rFonts w:ascii="Arial" w:hAnsi="Arial" w:cs="Arial"/>
          <w:sz w:val="20"/>
          <w:szCs w:val="20"/>
        </w:rPr>
        <w:t xml:space="preserve"> </w:t>
      </w:r>
      <w:r w:rsidR="006539F2" w:rsidRPr="006539F2">
        <w:rPr>
          <w:rFonts w:ascii="Arial" w:hAnsi="Arial" w:cs="Arial"/>
          <w:sz w:val="20"/>
          <w:szCs w:val="20"/>
        </w:rPr>
        <w:t xml:space="preserve"> </w:t>
      </w:r>
      <w:r w:rsidR="00193086">
        <w:rPr>
          <w:rFonts w:ascii="Arial" w:hAnsi="Arial" w:cs="Arial" w:hint="cs"/>
          <w:b/>
          <w:bCs/>
          <w:sz w:val="20"/>
          <w:szCs w:val="20"/>
          <w:rtl/>
        </w:rPr>
        <w:t xml:space="preserve"> </w:t>
      </w:r>
      <w:r w:rsidR="004F457A">
        <w:rPr>
          <w:rFonts w:hint="cs"/>
          <w:rtl/>
          <w:lang w:bidi="ar-BH"/>
        </w:rPr>
        <w:t xml:space="preserve">في خلفيته الفكرية القائمة على </w:t>
      </w:r>
      <w:r w:rsidR="00193086">
        <w:rPr>
          <w:rFonts w:hint="cs"/>
          <w:rtl/>
          <w:lang w:bidi="ar-BH"/>
        </w:rPr>
        <w:t>الصراع الحضاري، في تحديه الصارخ</w:t>
      </w:r>
      <w:r w:rsidR="00A56AAE">
        <w:rPr>
          <w:rFonts w:hint="cs"/>
          <w:rtl/>
          <w:lang w:bidi="ar-BH"/>
        </w:rPr>
        <w:t xml:space="preserve">، وبالمقابل أيضا حاول أن يعطي بديلا لمستقبل إنساني في </w:t>
      </w:r>
      <w:r w:rsidR="001C6DA4">
        <w:rPr>
          <w:rFonts w:hint="cs"/>
          <w:rtl/>
          <w:lang w:bidi="ar-BH"/>
        </w:rPr>
        <w:t>أطروحاته</w:t>
      </w:r>
      <w:r w:rsidR="004F457A">
        <w:rPr>
          <w:rFonts w:hint="cs"/>
          <w:rtl/>
          <w:lang w:bidi="ar-BH"/>
        </w:rPr>
        <w:t xml:space="preserve"> الثقافية</w:t>
      </w:r>
      <w:r w:rsidR="00A56AAE">
        <w:rPr>
          <w:rFonts w:hint="cs"/>
          <w:rtl/>
          <w:lang w:bidi="ar-BH"/>
        </w:rPr>
        <w:t xml:space="preserve">، تجاوبا مع سبل التجديد والمعاصرة </w:t>
      </w:r>
      <w:r w:rsidR="004F457A">
        <w:rPr>
          <w:rFonts w:hint="cs"/>
          <w:rtl/>
          <w:lang w:bidi="ar-BH"/>
        </w:rPr>
        <w:t xml:space="preserve">ـ </w:t>
      </w:r>
      <w:r w:rsidR="00A56AAE">
        <w:rPr>
          <w:rFonts w:hint="cs"/>
          <w:rtl/>
          <w:lang w:bidi="ar-BH"/>
        </w:rPr>
        <w:t>بحسب زعمه</w:t>
      </w:r>
      <w:r w:rsidR="00F809C9">
        <w:rPr>
          <w:rFonts w:hint="cs"/>
          <w:rtl/>
          <w:lang w:bidi="ar-BH"/>
        </w:rPr>
        <w:t xml:space="preserve"> </w:t>
      </w:r>
      <w:r w:rsidR="004F457A">
        <w:rPr>
          <w:rFonts w:hint="cs"/>
          <w:rtl/>
          <w:lang w:bidi="ar-BH"/>
        </w:rPr>
        <w:t xml:space="preserve">ـ </w:t>
      </w:r>
      <w:r w:rsidR="00F809C9">
        <w:rPr>
          <w:rFonts w:hint="cs"/>
          <w:rtl/>
          <w:lang w:bidi="ar-BH"/>
        </w:rPr>
        <w:t>ضمن منظومة " الأنسنة" بوصفها موضوعا فكريا يندرج في ع</w:t>
      </w:r>
      <w:r w:rsidR="004F457A">
        <w:rPr>
          <w:rFonts w:hint="cs"/>
          <w:rtl/>
          <w:lang w:bidi="ar-BH"/>
        </w:rPr>
        <w:t>ِ</w:t>
      </w:r>
      <w:r w:rsidR="00F809C9">
        <w:rPr>
          <w:rFonts w:hint="cs"/>
          <w:rtl/>
          <w:lang w:bidi="ar-BH"/>
        </w:rPr>
        <w:t>داد نسق المواقف المتماسكة التي تعزى إلى النزعة الإنسانية.</w:t>
      </w:r>
    </w:p>
    <w:p w:rsidR="006539F2" w:rsidRDefault="00F809C9" w:rsidP="00B40603">
      <w:pPr>
        <w:ind w:firstLine="720"/>
        <w:jc w:val="both"/>
        <w:rPr>
          <w:color w:val="FF0000"/>
          <w:rtl/>
        </w:rPr>
      </w:pPr>
      <w:r w:rsidRPr="00B40603">
        <w:rPr>
          <w:rFonts w:hint="cs"/>
          <w:color w:val="000000" w:themeColor="text1"/>
          <w:rtl/>
          <w:lang w:bidi="ar-BH"/>
        </w:rPr>
        <w:t>ولا أعتقد أن في مقدور أي أحد أن يقطع أي حدث</w:t>
      </w:r>
      <w:r w:rsidR="004F457A" w:rsidRPr="00B40603">
        <w:rPr>
          <w:rFonts w:hint="cs"/>
          <w:color w:val="000000" w:themeColor="text1"/>
          <w:rtl/>
          <w:lang w:bidi="ar-BH"/>
        </w:rPr>
        <w:t>، ويب</w:t>
      </w:r>
      <w:r w:rsidR="00B40603">
        <w:rPr>
          <w:rFonts w:hint="cs"/>
          <w:color w:val="000000" w:themeColor="text1"/>
          <w:rtl/>
          <w:lang w:bidi="ar-BH"/>
        </w:rPr>
        <w:t>ِ</w:t>
      </w:r>
      <w:r w:rsidR="004F457A" w:rsidRPr="00B40603">
        <w:rPr>
          <w:rFonts w:hint="cs"/>
          <w:color w:val="000000" w:themeColor="text1"/>
          <w:rtl/>
          <w:lang w:bidi="ar-BH"/>
        </w:rPr>
        <w:t>ينه،</w:t>
      </w:r>
      <w:r w:rsidRPr="00B40603">
        <w:rPr>
          <w:rFonts w:hint="cs"/>
          <w:color w:val="000000" w:themeColor="text1"/>
          <w:rtl/>
          <w:lang w:bidi="ar-BH"/>
        </w:rPr>
        <w:t xml:space="preserve"> خا</w:t>
      </w:r>
      <w:r w:rsidR="00387EB9" w:rsidRPr="00B40603">
        <w:rPr>
          <w:rFonts w:hint="cs"/>
          <w:color w:val="000000" w:themeColor="text1"/>
          <w:rtl/>
          <w:lang w:bidi="ar-BH"/>
        </w:rPr>
        <w:t>ر</w:t>
      </w:r>
      <w:r w:rsidRPr="00B40603">
        <w:rPr>
          <w:rFonts w:hint="cs"/>
          <w:color w:val="000000" w:themeColor="text1"/>
          <w:rtl/>
          <w:lang w:bidi="ar-BH"/>
        </w:rPr>
        <w:t>ج هذه النزعة في تكاتف جهودها الإنسانية</w:t>
      </w:r>
      <w:r w:rsidR="00091A80">
        <w:rPr>
          <w:rFonts w:hint="cs"/>
          <w:color w:val="000000" w:themeColor="text1"/>
          <w:rtl/>
          <w:lang w:bidi="ar-BH"/>
        </w:rPr>
        <w:t>،</w:t>
      </w:r>
      <w:r w:rsidRPr="00B40603">
        <w:rPr>
          <w:rFonts w:hint="cs"/>
          <w:color w:val="000000" w:themeColor="text1"/>
          <w:rtl/>
          <w:lang w:bidi="ar-BH"/>
        </w:rPr>
        <w:t xml:space="preserve"> </w:t>
      </w:r>
      <w:r w:rsidR="00387EB9" w:rsidRPr="00B40603">
        <w:rPr>
          <w:rFonts w:hint="cs"/>
          <w:color w:val="000000" w:themeColor="text1"/>
          <w:rtl/>
          <w:lang w:bidi="ar-BH"/>
        </w:rPr>
        <w:t>البريئة "الساحة"</w:t>
      </w:r>
      <w:r w:rsidR="00B40603">
        <w:rPr>
          <w:rFonts w:hint="cs"/>
          <w:color w:val="000000" w:themeColor="text1"/>
          <w:rtl/>
          <w:lang w:bidi="ar-BH"/>
        </w:rPr>
        <w:t>،</w:t>
      </w:r>
      <w:r w:rsidR="00387EB9" w:rsidRPr="00B40603">
        <w:rPr>
          <w:rFonts w:hint="cs"/>
          <w:color w:val="000000" w:themeColor="text1"/>
          <w:rtl/>
          <w:lang w:bidi="ar-BH"/>
        </w:rPr>
        <w:t xml:space="preserve"> ومن دون مداورة، خدمة لرسالة الإنسان في إنسانيته، </w:t>
      </w:r>
      <w:r w:rsidR="00862A99" w:rsidRPr="00B40603">
        <w:rPr>
          <w:rFonts w:hint="cs"/>
          <w:color w:val="000000" w:themeColor="text1"/>
          <w:rtl/>
          <w:lang w:bidi="ar-BH"/>
        </w:rPr>
        <w:t>استنادا إلى</w:t>
      </w:r>
      <w:r w:rsidR="004F457A" w:rsidRPr="00B40603">
        <w:rPr>
          <w:rFonts w:hint="cs"/>
          <w:color w:val="000000" w:themeColor="text1"/>
          <w:rtl/>
          <w:lang w:bidi="ar-BH"/>
        </w:rPr>
        <w:t xml:space="preserve"> </w:t>
      </w:r>
      <w:r w:rsidR="00387EB9" w:rsidRPr="00B40603">
        <w:rPr>
          <w:rFonts w:hint="cs"/>
          <w:color w:val="000000" w:themeColor="text1"/>
          <w:rtl/>
          <w:lang w:bidi="ar-BH"/>
        </w:rPr>
        <w:t xml:space="preserve">فعل التواصل </w:t>
      </w:r>
      <w:r w:rsidR="00862A99" w:rsidRPr="00B40603">
        <w:rPr>
          <w:rFonts w:hint="cs"/>
          <w:color w:val="000000" w:themeColor="text1"/>
          <w:rtl/>
          <w:lang w:bidi="ar-BH"/>
        </w:rPr>
        <w:t>ال</w:t>
      </w:r>
      <w:r w:rsidR="00387EB9" w:rsidRPr="00B40603">
        <w:rPr>
          <w:rFonts w:hint="cs"/>
          <w:color w:val="000000" w:themeColor="text1"/>
          <w:rtl/>
          <w:lang w:bidi="ar-BH"/>
        </w:rPr>
        <w:t>قائم على تأصيل الانتماء الإنساني في المفكر فيه</w:t>
      </w:r>
      <w:r w:rsidR="00862A99" w:rsidRPr="00B40603">
        <w:rPr>
          <w:rFonts w:hint="cs"/>
          <w:color w:val="000000" w:themeColor="text1"/>
          <w:rtl/>
          <w:lang w:bidi="ar-BH"/>
        </w:rPr>
        <w:t xml:space="preserve">، </w:t>
      </w:r>
      <w:r w:rsidR="00387EB9" w:rsidRPr="00B40603">
        <w:rPr>
          <w:rFonts w:hint="cs"/>
          <w:color w:val="000000" w:themeColor="text1"/>
          <w:rtl/>
          <w:lang w:bidi="ar-BH"/>
        </w:rPr>
        <w:t>طالما أن المساعي نبيلة وفق المنظور الأنثروبولوجي</w:t>
      </w:r>
      <w:r w:rsidR="00193086">
        <w:rPr>
          <w:rFonts w:hint="cs"/>
          <w:color w:val="000000" w:themeColor="text1"/>
          <w:rtl/>
          <w:lang w:bidi="ar-BH"/>
        </w:rPr>
        <w:t xml:space="preserve"> </w:t>
      </w:r>
      <w:r w:rsidR="00193086" w:rsidRPr="00193086">
        <w:rPr>
          <w:shd w:val="clear" w:color="auto" w:fill="FFFFFF" w:themeFill="background1"/>
        </w:rPr>
        <w:t xml:space="preserve"> </w:t>
      </w:r>
      <w:r w:rsidR="00193086" w:rsidRPr="00193086">
        <w:rPr>
          <w:rStyle w:val="shorttext"/>
          <w:rFonts w:asciiTheme="majorBidi" w:hAnsiTheme="majorBidi" w:cstheme="majorBidi"/>
          <w:sz w:val="24"/>
          <w:szCs w:val="24"/>
          <w:shd w:val="clear" w:color="auto" w:fill="FFFFFF" w:themeFill="background1"/>
        </w:rPr>
        <w:t>Anthropologie</w:t>
      </w:r>
      <w:r w:rsidR="00B40603">
        <w:rPr>
          <w:rFonts w:hint="cs"/>
          <w:color w:val="000000" w:themeColor="text1"/>
          <w:rtl/>
          <w:lang w:bidi="ar-BH"/>
        </w:rPr>
        <w:t>،</w:t>
      </w:r>
      <w:r w:rsidR="00387EB9" w:rsidRPr="00B40603">
        <w:rPr>
          <w:rFonts w:hint="cs"/>
          <w:color w:val="000000" w:themeColor="text1"/>
          <w:rtl/>
          <w:lang w:bidi="ar-BH"/>
        </w:rPr>
        <w:t xml:space="preserve"> </w:t>
      </w:r>
      <w:r w:rsidR="00B40603" w:rsidRPr="00B40603">
        <w:rPr>
          <w:rFonts w:hint="cs"/>
          <w:color w:val="000000" w:themeColor="text1"/>
          <w:rtl/>
          <w:lang w:bidi="ar-BH"/>
        </w:rPr>
        <w:t xml:space="preserve">كوسيلة للتواصل بشكل كوني، </w:t>
      </w:r>
      <w:r w:rsidR="00091A80">
        <w:rPr>
          <w:rFonts w:hint="cs"/>
          <w:color w:val="000000" w:themeColor="text1"/>
          <w:rtl/>
          <w:lang w:bidi="ar-BH"/>
        </w:rPr>
        <w:t xml:space="preserve">يكون </w:t>
      </w:r>
      <w:r w:rsidR="00B40603" w:rsidRPr="00B40603">
        <w:rPr>
          <w:rFonts w:hint="cs"/>
          <w:color w:val="000000" w:themeColor="text1"/>
          <w:rtl/>
          <w:lang w:bidi="ar-BH"/>
        </w:rPr>
        <w:t>قادر</w:t>
      </w:r>
      <w:r w:rsidR="00091A80">
        <w:rPr>
          <w:rFonts w:hint="cs"/>
          <w:color w:val="000000" w:themeColor="text1"/>
          <w:rtl/>
          <w:lang w:bidi="ar-BH"/>
        </w:rPr>
        <w:t>ا</w:t>
      </w:r>
      <w:r w:rsidR="00B40603" w:rsidRPr="00B40603">
        <w:rPr>
          <w:rFonts w:hint="cs"/>
          <w:color w:val="000000" w:themeColor="text1"/>
          <w:rtl/>
          <w:lang w:bidi="ar-BH"/>
        </w:rPr>
        <w:t xml:space="preserve"> على إثراء المعرفة الحقيقية للإنسان من حيث هو </w:t>
      </w:r>
      <w:r w:rsidR="00862A99" w:rsidRPr="00B40603">
        <w:rPr>
          <w:rFonts w:ascii="Verdana" w:hAnsi="Verdana"/>
          <w:color w:val="000000" w:themeColor="text1"/>
          <w:rtl/>
        </w:rPr>
        <w:t>كائنٌ</w:t>
      </w:r>
      <w:r w:rsidR="00B40603">
        <w:rPr>
          <w:rFonts w:ascii="Verdana" w:hAnsi="Verdana" w:hint="cs"/>
          <w:color w:val="000000" w:themeColor="text1"/>
          <w:rtl/>
        </w:rPr>
        <w:t xml:space="preserve"> روحي، و</w:t>
      </w:r>
      <w:r w:rsidR="00862A99" w:rsidRPr="00B40603">
        <w:rPr>
          <w:rFonts w:ascii="Verdana" w:hAnsi="Verdana"/>
          <w:color w:val="000000" w:themeColor="text1"/>
          <w:rtl/>
        </w:rPr>
        <w:t>طبيعي</w:t>
      </w:r>
      <w:r w:rsidR="00B40603">
        <w:rPr>
          <w:rFonts w:ascii="Verdana" w:hAnsi="Verdana" w:hint="cs"/>
          <w:color w:val="000000" w:themeColor="text1"/>
          <w:rtl/>
        </w:rPr>
        <w:t>،</w:t>
      </w:r>
      <w:r w:rsidR="00862A99" w:rsidRPr="00B40603">
        <w:rPr>
          <w:rFonts w:ascii="Verdana" w:hAnsi="Verdana"/>
          <w:color w:val="000000" w:themeColor="text1"/>
          <w:rtl/>
        </w:rPr>
        <w:t xml:space="preserve"> </w:t>
      </w:r>
      <w:r w:rsidR="00B40603" w:rsidRPr="00B40603">
        <w:rPr>
          <w:rFonts w:ascii="Verdana" w:hAnsi="Verdana" w:hint="cs"/>
          <w:color w:val="000000" w:themeColor="text1"/>
          <w:rtl/>
        </w:rPr>
        <w:t>واجتماعي</w:t>
      </w:r>
      <w:r w:rsidR="00B40603">
        <w:rPr>
          <w:rFonts w:ascii="Verdana" w:hAnsi="Verdana" w:hint="cs"/>
          <w:color w:val="000000" w:themeColor="text1"/>
          <w:rtl/>
        </w:rPr>
        <w:t>،</w:t>
      </w:r>
      <w:r w:rsidR="00862A99" w:rsidRPr="00B40603">
        <w:rPr>
          <w:rFonts w:ascii="Verdana" w:hAnsi="Verdana"/>
          <w:color w:val="000000" w:themeColor="text1"/>
          <w:rtl/>
        </w:rPr>
        <w:t xml:space="preserve"> وحضاري</w:t>
      </w:r>
      <w:r w:rsidR="00B40603">
        <w:rPr>
          <w:rFonts w:hint="cs"/>
          <w:color w:val="FF0000"/>
          <w:rtl/>
        </w:rPr>
        <w:t>.</w:t>
      </w:r>
    </w:p>
    <w:p w:rsidR="00B40603" w:rsidRDefault="00B40603" w:rsidP="009667D8">
      <w:pPr>
        <w:ind w:firstLine="720"/>
        <w:jc w:val="both"/>
        <w:rPr>
          <w:color w:val="000000" w:themeColor="text1"/>
          <w:rtl/>
        </w:rPr>
      </w:pPr>
      <w:r w:rsidRPr="00D95A39">
        <w:rPr>
          <w:rFonts w:hint="cs"/>
          <w:color w:val="000000" w:themeColor="text1"/>
          <w:rtl/>
        </w:rPr>
        <w:t>كما أن الروابط التي حددت مسار الرؤية الكونية</w:t>
      </w:r>
      <w:r w:rsidR="00193086">
        <w:rPr>
          <w:rFonts w:hint="cs"/>
          <w:color w:val="000000" w:themeColor="text1"/>
          <w:rtl/>
        </w:rPr>
        <w:t xml:space="preserve"> "</w:t>
      </w:r>
      <w:r w:rsidR="009667D8" w:rsidRPr="009667D8">
        <w:rPr>
          <w:rFonts w:hint="cs"/>
          <w:b/>
          <w:bCs/>
          <w:color w:val="000000" w:themeColor="text1"/>
          <w:rtl/>
        </w:rPr>
        <w:t>برؤية علمية محض</w:t>
      </w:r>
      <w:r w:rsidR="00193086">
        <w:rPr>
          <w:rFonts w:hint="cs"/>
          <w:color w:val="000000" w:themeColor="text1"/>
          <w:rtl/>
        </w:rPr>
        <w:t>"</w:t>
      </w:r>
      <w:r w:rsidRPr="00D95A39">
        <w:rPr>
          <w:rFonts w:hint="cs"/>
          <w:color w:val="000000" w:themeColor="text1"/>
          <w:rtl/>
        </w:rPr>
        <w:t xml:space="preserve"> هي ذاتها التي حددتها الرؤية الكونية من المنظور الديني في نظرته الشمولية من حيث (العبادة</w:t>
      </w:r>
      <w:r w:rsidR="00091A80">
        <w:rPr>
          <w:rFonts w:hint="cs"/>
          <w:color w:val="000000" w:themeColor="text1"/>
          <w:rtl/>
        </w:rPr>
        <w:t>،</w:t>
      </w:r>
      <w:r w:rsidRPr="00D95A39">
        <w:rPr>
          <w:rFonts w:hint="cs"/>
          <w:color w:val="000000" w:themeColor="text1"/>
          <w:rtl/>
        </w:rPr>
        <w:t xml:space="preserve"> والشريعة</w:t>
      </w:r>
      <w:r w:rsidR="00091A80">
        <w:rPr>
          <w:rFonts w:hint="cs"/>
          <w:color w:val="000000" w:themeColor="text1"/>
          <w:rtl/>
        </w:rPr>
        <w:t>،</w:t>
      </w:r>
      <w:r w:rsidRPr="00D95A39">
        <w:rPr>
          <w:rFonts w:hint="cs"/>
          <w:color w:val="000000" w:themeColor="text1"/>
          <w:rtl/>
        </w:rPr>
        <w:t xml:space="preserve"> والفكر</w:t>
      </w:r>
      <w:r w:rsidR="00656CB5">
        <w:rPr>
          <w:rFonts w:hint="cs"/>
          <w:color w:val="000000" w:themeColor="text1"/>
          <w:rtl/>
        </w:rPr>
        <w:t>، والعمل</w:t>
      </w:r>
      <w:r w:rsidRPr="00D95A39">
        <w:rPr>
          <w:rFonts w:hint="cs"/>
          <w:color w:val="000000" w:themeColor="text1"/>
          <w:rtl/>
        </w:rPr>
        <w:t>) وهو ما اعتبره محمد أركون في أثناء تطرقه لـ" الح</w:t>
      </w:r>
      <w:r w:rsidR="000350D2">
        <w:rPr>
          <w:rFonts w:hint="cs"/>
          <w:color w:val="000000" w:themeColor="text1"/>
          <w:rtl/>
        </w:rPr>
        <w:t>ا</w:t>
      </w:r>
      <w:r w:rsidRPr="00D95A39">
        <w:rPr>
          <w:rFonts w:hint="cs"/>
          <w:color w:val="000000" w:themeColor="text1"/>
          <w:rtl/>
        </w:rPr>
        <w:t>دث القرآني" ضمن " مسار الفكر العليم"</w:t>
      </w:r>
      <w:r w:rsidR="00656CB5">
        <w:rPr>
          <w:rFonts w:hint="cs"/>
          <w:color w:val="000000" w:themeColor="text1"/>
          <w:rtl/>
        </w:rPr>
        <w:t>،</w:t>
      </w:r>
      <w:r w:rsidR="00F64D95" w:rsidRPr="00D95A39">
        <w:rPr>
          <w:rFonts w:hint="cs"/>
          <w:color w:val="000000" w:themeColor="text1"/>
          <w:rtl/>
        </w:rPr>
        <w:t>اعتقادا منه أن الإناسة الثقافية تسه</w:t>
      </w:r>
      <w:r w:rsidR="00D95A39">
        <w:rPr>
          <w:rFonts w:hint="cs"/>
          <w:color w:val="000000" w:themeColor="text1"/>
          <w:rtl/>
        </w:rPr>
        <w:t xml:space="preserve">م في فهم معالجة </w:t>
      </w:r>
      <w:r w:rsidR="00D95A39">
        <w:rPr>
          <w:rFonts w:hint="cs"/>
          <w:color w:val="000000" w:themeColor="text1"/>
          <w:rtl/>
        </w:rPr>
        <w:lastRenderedPageBreak/>
        <w:t>الظاهرة الدينية</w:t>
      </w:r>
      <w:r w:rsidR="00F64D95" w:rsidRPr="00D95A39">
        <w:rPr>
          <w:rFonts w:hint="cs"/>
          <w:color w:val="000000" w:themeColor="text1"/>
          <w:rtl/>
        </w:rPr>
        <w:t>، وفي هذا تع</w:t>
      </w:r>
      <w:r w:rsidR="00D95A39">
        <w:rPr>
          <w:rFonts w:hint="cs"/>
          <w:color w:val="000000" w:themeColor="text1"/>
          <w:rtl/>
        </w:rPr>
        <w:t>ا</w:t>
      </w:r>
      <w:r w:rsidR="00F64D95" w:rsidRPr="00D95A39">
        <w:rPr>
          <w:rFonts w:hint="cs"/>
          <w:color w:val="000000" w:themeColor="text1"/>
          <w:rtl/>
        </w:rPr>
        <w:t xml:space="preserve">رض </w:t>
      </w:r>
      <w:r w:rsidR="00D95A39">
        <w:rPr>
          <w:rFonts w:hint="cs"/>
          <w:color w:val="000000" w:themeColor="text1"/>
          <w:rtl/>
        </w:rPr>
        <w:t xml:space="preserve">ـ </w:t>
      </w:r>
      <w:r w:rsidR="00F64D95" w:rsidRPr="00D95A39">
        <w:rPr>
          <w:rFonts w:hint="cs"/>
          <w:color w:val="000000" w:themeColor="text1"/>
          <w:rtl/>
        </w:rPr>
        <w:t xml:space="preserve">حسب رأي أركون </w:t>
      </w:r>
      <w:r w:rsidR="00D95A39">
        <w:rPr>
          <w:rFonts w:hint="cs"/>
          <w:color w:val="000000" w:themeColor="text1"/>
          <w:rtl/>
        </w:rPr>
        <w:t>ـ مع "</w:t>
      </w:r>
      <w:r w:rsidR="00D95A39" w:rsidRPr="00D95A39">
        <w:rPr>
          <w:rFonts w:hint="cs"/>
          <w:b/>
          <w:bCs/>
          <w:color w:val="000000" w:themeColor="text1"/>
          <w:rtl/>
        </w:rPr>
        <w:t>الطريقة الأ</w:t>
      </w:r>
      <w:r w:rsidR="00F64D95" w:rsidRPr="00D95A39">
        <w:rPr>
          <w:rFonts w:hint="cs"/>
          <w:b/>
          <w:bCs/>
          <w:color w:val="000000" w:themeColor="text1"/>
          <w:rtl/>
        </w:rPr>
        <w:t>خبارية</w:t>
      </w:r>
      <w:r w:rsidR="00D95A39">
        <w:rPr>
          <w:rFonts w:hint="cs"/>
          <w:color w:val="000000" w:themeColor="text1"/>
          <w:rtl/>
        </w:rPr>
        <w:t>"</w:t>
      </w:r>
      <w:r w:rsidR="00F64D95" w:rsidRPr="00D95A39">
        <w:rPr>
          <w:rFonts w:hint="cs"/>
          <w:color w:val="000000" w:themeColor="text1"/>
          <w:rtl/>
        </w:rPr>
        <w:t xml:space="preserve"> التي يتبعها المستشرقون</w:t>
      </w:r>
      <w:r w:rsidR="00D95A39">
        <w:rPr>
          <w:rFonts w:hint="cs"/>
          <w:color w:val="000000" w:themeColor="text1"/>
          <w:rtl/>
        </w:rPr>
        <w:t>.</w:t>
      </w:r>
      <w:r w:rsidR="00400558" w:rsidRPr="00D95A39">
        <w:rPr>
          <w:rStyle w:val="FootnoteReference"/>
          <w:color w:val="000000" w:themeColor="text1"/>
          <w:rtl/>
        </w:rPr>
        <w:footnoteReference w:id="3"/>
      </w:r>
      <w:r w:rsidR="004D38C4">
        <w:rPr>
          <w:rFonts w:hint="cs"/>
          <w:color w:val="000000" w:themeColor="text1"/>
          <w:rtl/>
        </w:rPr>
        <w:t xml:space="preserve"> </w:t>
      </w:r>
    </w:p>
    <w:p w:rsidR="009F4CCA" w:rsidRPr="00DB2B0A" w:rsidRDefault="00091A80" w:rsidP="00B355EA">
      <w:pPr>
        <w:ind w:firstLine="720"/>
        <w:jc w:val="both"/>
        <w:rPr>
          <w:color w:val="000000" w:themeColor="text1"/>
          <w:rtl/>
        </w:rPr>
      </w:pPr>
      <w:r w:rsidRPr="00DB2B0A">
        <w:rPr>
          <w:rFonts w:hint="cs"/>
          <w:color w:val="000000" w:themeColor="text1"/>
          <w:rtl/>
        </w:rPr>
        <w:t xml:space="preserve">لقد كان أركون في </w:t>
      </w:r>
      <w:r w:rsidR="00656CB5" w:rsidRPr="00DB2B0A">
        <w:rPr>
          <w:rFonts w:hint="cs"/>
          <w:color w:val="000000" w:themeColor="text1"/>
          <w:rtl/>
        </w:rPr>
        <w:t>نظر كثير من الدراسات</w:t>
      </w:r>
      <w:r w:rsidR="00232650" w:rsidRPr="00DB2B0A">
        <w:rPr>
          <w:rFonts w:hint="cs"/>
          <w:color w:val="000000" w:themeColor="text1"/>
          <w:rtl/>
        </w:rPr>
        <w:t xml:space="preserve"> وسيطا بين الفكر الإسلامي والفكر الغربي؛</w:t>
      </w:r>
      <w:r w:rsidRPr="00DB2B0A">
        <w:rPr>
          <w:rFonts w:hint="cs"/>
          <w:color w:val="000000" w:themeColor="text1"/>
          <w:rtl/>
        </w:rPr>
        <w:t xml:space="preserve"> </w:t>
      </w:r>
      <w:r w:rsidR="00232650" w:rsidRPr="00DB2B0A">
        <w:rPr>
          <w:rFonts w:hint="cs"/>
          <w:color w:val="000000" w:themeColor="text1"/>
          <w:rtl/>
        </w:rPr>
        <w:t xml:space="preserve">أي </w:t>
      </w:r>
      <w:r w:rsidRPr="00DB2B0A">
        <w:rPr>
          <w:rFonts w:hint="cs"/>
          <w:color w:val="000000" w:themeColor="text1"/>
          <w:rtl/>
        </w:rPr>
        <w:t>صوتا مخاطبا الآخر</w:t>
      </w:r>
      <w:r w:rsidR="00232650" w:rsidRPr="00DB2B0A">
        <w:rPr>
          <w:rFonts w:hint="cs"/>
          <w:color w:val="000000" w:themeColor="text1"/>
          <w:rtl/>
        </w:rPr>
        <w:t xml:space="preserve">، </w:t>
      </w:r>
      <w:r w:rsidR="00656CB5" w:rsidRPr="00DB2B0A">
        <w:rPr>
          <w:rFonts w:hint="cs"/>
          <w:color w:val="000000" w:themeColor="text1"/>
          <w:rtl/>
        </w:rPr>
        <w:t xml:space="preserve"> من داخل منظومة الفكر الغ</w:t>
      </w:r>
      <w:r w:rsidRPr="00DB2B0A">
        <w:rPr>
          <w:rFonts w:hint="cs"/>
          <w:color w:val="000000" w:themeColor="text1"/>
          <w:rtl/>
        </w:rPr>
        <w:t xml:space="preserve">ربي </w:t>
      </w:r>
      <w:r w:rsidR="000E19F5" w:rsidRPr="00DB2B0A">
        <w:rPr>
          <w:rFonts w:hint="cs"/>
          <w:color w:val="000000" w:themeColor="text1"/>
          <w:rtl/>
        </w:rPr>
        <w:t>الداعية إلى الفصل بين النقل والعقل</w:t>
      </w:r>
      <w:r w:rsidR="00DF50E1" w:rsidRPr="00DB2B0A">
        <w:rPr>
          <w:rFonts w:hint="cs"/>
          <w:color w:val="000000" w:themeColor="text1"/>
          <w:rtl/>
        </w:rPr>
        <w:t xml:space="preserve">، </w:t>
      </w:r>
      <w:r w:rsidR="009F4CCA" w:rsidRPr="00DB2B0A">
        <w:rPr>
          <w:rFonts w:hint="cs"/>
          <w:color w:val="000000" w:themeColor="text1"/>
          <w:rtl/>
        </w:rPr>
        <w:t>بعد أن</w:t>
      </w:r>
      <w:r w:rsidR="00DF50E1" w:rsidRPr="00DB2B0A">
        <w:rPr>
          <w:rFonts w:hint="cs"/>
          <w:color w:val="000000" w:themeColor="text1"/>
          <w:rtl/>
        </w:rPr>
        <w:t xml:space="preserve"> </w:t>
      </w:r>
      <w:r w:rsidR="00B355EA">
        <w:rPr>
          <w:rFonts w:hint="cs"/>
          <w:color w:val="000000" w:themeColor="text1"/>
          <w:rtl/>
        </w:rPr>
        <w:t>تبيّن لهذه المنظومة</w:t>
      </w:r>
      <w:r w:rsidR="00DF50E1" w:rsidRPr="00DB2B0A">
        <w:rPr>
          <w:rFonts w:hint="cs"/>
          <w:color w:val="000000" w:themeColor="text1"/>
          <w:rtl/>
        </w:rPr>
        <w:t xml:space="preserve"> أن المقومات التي تحدد مسار التلاقي بين صحيح المنقول وصريح المعقول </w:t>
      </w:r>
      <w:r w:rsidR="00232650" w:rsidRPr="00DB2B0A">
        <w:rPr>
          <w:rFonts w:hint="cs"/>
          <w:color w:val="000000" w:themeColor="text1"/>
          <w:rtl/>
        </w:rPr>
        <w:t>متباينة في السبل الإجرائية</w:t>
      </w:r>
      <w:r w:rsidR="00A40284" w:rsidRPr="00DB2B0A">
        <w:rPr>
          <w:rFonts w:hint="cs"/>
          <w:color w:val="000000" w:themeColor="text1"/>
          <w:rtl/>
        </w:rPr>
        <w:t>، ومتباعدة في المعاني الضمنية، وهو تصور يستوجب ـ الحاجة الماسة</w:t>
      </w:r>
      <w:r w:rsidR="00B355EA">
        <w:rPr>
          <w:rFonts w:hint="cs"/>
          <w:color w:val="000000" w:themeColor="text1"/>
          <w:rtl/>
        </w:rPr>
        <w:t xml:space="preserve"> في نظرها</w:t>
      </w:r>
      <w:r w:rsidR="00A40284" w:rsidRPr="00DB2B0A">
        <w:rPr>
          <w:rFonts w:hint="cs"/>
          <w:color w:val="000000" w:themeColor="text1"/>
          <w:rtl/>
        </w:rPr>
        <w:t xml:space="preserve"> إلى ـ الإصلاح بغير ما درج عليه البحث الذي قاده الن</w:t>
      </w:r>
      <w:r w:rsidR="009F4CCA" w:rsidRPr="00DB2B0A">
        <w:rPr>
          <w:rFonts w:hint="cs"/>
          <w:color w:val="000000" w:themeColor="text1"/>
          <w:rtl/>
        </w:rPr>
        <w:t>هج التقليدي في ضوء مجريات الوصف</w:t>
      </w:r>
      <w:r w:rsidR="00A40284" w:rsidRPr="00DB2B0A">
        <w:rPr>
          <w:rFonts w:hint="cs"/>
          <w:color w:val="000000" w:themeColor="text1"/>
          <w:rtl/>
        </w:rPr>
        <w:t>، والشرح، والتبيين</w:t>
      </w:r>
      <w:r w:rsidR="009F4CCA" w:rsidRPr="00DB2B0A">
        <w:rPr>
          <w:rFonts w:hint="cs"/>
          <w:color w:val="000000" w:themeColor="text1"/>
          <w:rtl/>
        </w:rPr>
        <w:t>.</w:t>
      </w:r>
      <w:r w:rsidR="00546CFB" w:rsidRPr="00DB2B0A">
        <w:rPr>
          <w:rFonts w:hint="cs"/>
          <w:color w:val="000000" w:themeColor="text1"/>
          <w:rtl/>
        </w:rPr>
        <w:t xml:space="preserve"> فلم يجد </w:t>
      </w:r>
      <w:r w:rsidR="00656CB5" w:rsidRPr="00DB2B0A">
        <w:rPr>
          <w:rFonts w:hint="cs"/>
          <w:color w:val="000000" w:themeColor="text1"/>
          <w:rtl/>
        </w:rPr>
        <w:t xml:space="preserve">ـ أركون ـ </w:t>
      </w:r>
      <w:r w:rsidR="00546CFB" w:rsidRPr="00DB2B0A">
        <w:rPr>
          <w:rFonts w:hint="cs"/>
          <w:color w:val="000000" w:themeColor="text1"/>
          <w:rtl/>
        </w:rPr>
        <w:t>بدا أمام هذه الحال إلا أن يشمِّر للهجر، ويبتعد عن الذات(</w:t>
      </w:r>
      <w:r w:rsidR="009F4CCA" w:rsidRPr="00DB2B0A">
        <w:rPr>
          <w:rFonts w:hint="cs"/>
          <w:color w:val="000000" w:themeColor="text1"/>
          <w:rtl/>
        </w:rPr>
        <w:t xml:space="preserve">الثقافة </w:t>
      </w:r>
      <w:r w:rsidR="00546CFB" w:rsidRPr="00DB2B0A">
        <w:rPr>
          <w:rFonts w:hint="cs"/>
          <w:color w:val="000000" w:themeColor="text1"/>
          <w:rtl/>
        </w:rPr>
        <w:t>الوطن</w:t>
      </w:r>
      <w:r w:rsidR="009F4CCA" w:rsidRPr="00DB2B0A">
        <w:rPr>
          <w:rFonts w:hint="cs"/>
          <w:color w:val="000000" w:themeColor="text1"/>
          <w:rtl/>
        </w:rPr>
        <w:t>ية</w:t>
      </w:r>
      <w:r w:rsidR="00546CFB" w:rsidRPr="00DB2B0A">
        <w:rPr>
          <w:rFonts w:hint="cs"/>
          <w:color w:val="000000" w:themeColor="text1"/>
          <w:rtl/>
        </w:rPr>
        <w:t>) و</w:t>
      </w:r>
      <w:r w:rsidR="009F4CCA" w:rsidRPr="00DB2B0A">
        <w:rPr>
          <w:rFonts w:hint="cs"/>
          <w:color w:val="000000" w:themeColor="text1"/>
          <w:rtl/>
        </w:rPr>
        <w:t xml:space="preserve">يقترب من </w:t>
      </w:r>
      <w:r w:rsidR="00546CFB" w:rsidRPr="00DB2B0A">
        <w:rPr>
          <w:rFonts w:hint="cs"/>
          <w:color w:val="000000" w:themeColor="text1"/>
          <w:rtl/>
        </w:rPr>
        <w:t>الوصل بالآخر</w:t>
      </w:r>
      <w:r w:rsidR="009F4CCA" w:rsidRPr="00DB2B0A">
        <w:rPr>
          <w:rFonts w:hint="cs"/>
          <w:color w:val="000000" w:themeColor="text1"/>
          <w:rtl/>
        </w:rPr>
        <w:t xml:space="preserve">( الثقافة الغربية) رغبة منه في نقل الفكر الإسلامي </w:t>
      </w:r>
      <w:r w:rsidR="00E21601" w:rsidRPr="00DB2B0A">
        <w:rPr>
          <w:rFonts w:hint="cs"/>
          <w:color w:val="000000" w:themeColor="text1"/>
          <w:rtl/>
        </w:rPr>
        <w:t>إلى</w:t>
      </w:r>
      <w:r w:rsidR="009F4CCA" w:rsidRPr="00DB2B0A">
        <w:rPr>
          <w:rFonts w:hint="cs"/>
          <w:color w:val="000000" w:themeColor="text1"/>
          <w:rtl/>
        </w:rPr>
        <w:t xml:space="preserve"> مفارقات اختراق المقولات الفلسفية التي كانت سائدة، أو ما كان يجري من حديث</w:t>
      </w:r>
      <w:r w:rsidR="00DF0A70" w:rsidRPr="00DB2B0A">
        <w:rPr>
          <w:rFonts w:hint="cs"/>
          <w:color w:val="000000" w:themeColor="text1"/>
          <w:rtl/>
        </w:rPr>
        <w:t xml:space="preserve"> حول حركة التنوير</w:t>
      </w:r>
      <w:r w:rsidR="00656CB5" w:rsidRPr="00DB2B0A">
        <w:rPr>
          <w:rFonts w:hint="cs"/>
          <w:color w:val="000000" w:themeColor="text1"/>
          <w:rtl/>
        </w:rPr>
        <w:t>.</w:t>
      </w:r>
      <w:r w:rsidR="009F4CCA" w:rsidRPr="00DB2B0A">
        <w:rPr>
          <w:rFonts w:hint="cs"/>
          <w:color w:val="000000" w:themeColor="text1"/>
          <w:rtl/>
        </w:rPr>
        <w:t xml:space="preserve"> </w:t>
      </w:r>
    </w:p>
    <w:p w:rsidR="003A5D22" w:rsidRPr="00DB2B0A" w:rsidRDefault="005279E4" w:rsidP="00B355EA">
      <w:pPr>
        <w:ind w:firstLine="720"/>
        <w:jc w:val="both"/>
        <w:rPr>
          <w:color w:val="000000" w:themeColor="text1"/>
          <w:rtl/>
        </w:rPr>
      </w:pPr>
      <w:r w:rsidRPr="00DB2B0A">
        <w:rPr>
          <w:rFonts w:hint="cs"/>
          <w:color w:val="000000" w:themeColor="text1"/>
          <w:rtl/>
        </w:rPr>
        <w:t>وقد</w:t>
      </w:r>
      <w:r w:rsidR="00E21601" w:rsidRPr="00DB2B0A">
        <w:rPr>
          <w:rFonts w:hint="cs"/>
          <w:color w:val="000000" w:themeColor="text1"/>
          <w:rtl/>
        </w:rPr>
        <w:t xml:space="preserve"> </w:t>
      </w:r>
      <w:r w:rsidR="00B355EA">
        <w:rPr>
          <w:rFonts w:hint="cs"/>
          <w:color w:val="000000" w:themeColor="text1"/>
          <w:rtl/>
        </w:rPr>
        <w:t xml:space="preserve">زعم </w:t>
      </w:r>
      <w:r w:rsidR="00232650" w:rsidRPr="00DB2B0A">
        <w:rPr>
          <w:rFonts w:hint="cs"/>
          <w:color w:val="000000" w:themeColor="text1"/>
          <w:rtl/>
        </w:rPr>
        <w:t>أركون</w:t>
      </w:r>
      <w:r w:rsidR="009F4CCA" w:rsidRPr="00DB2B0A">
        <w:rPr>
          <w:rFonts w:hint="cs"/>
          <w:color w:val="000000" w:themeColor="text1"/>
          <w:rtl/>
        </w:rPr>
        <w:t xml:space="preserve"> أن النسق الفكري </w:t>
      </w:r>
      <w:r w:rsidRPr="00DB2B0A">
        <w:rPr>
          <w:rFonts w:hint="cs"/>
          <w:color w:val="000000" w:themeColor="text1"/>
          <w:rtl/>
        </w:rPr>
        <w:t>عليه</w:t>
      </w:r>
      <w:r w:rsidR="00656CB5" w:rsidRPr="00DB2B0A">
        <w:rPr>
          <w:rFonts w:hint="cs"/>
          <w:color w:val="000000" w:themeColor="text1"/>
          <w:rtl/>
        </w:rPr>
        <w:t xml:space="preserve"> أن</w:t>
      </w:r>
      <w:r w:rsidR="00E21601" w:rsidRPr="00DB2B0A">
        <w:rPr>
          <w:rFonts w:hint="cs"/>
          <w:color w:val="000000" w:themeColor="text1"/>
          <w:rtl/>
        </w:rPr>
        <w:t xml:space="preserve"> </w:t>
      </w:r>
      <w:r w:rsidR="009F4CCA" w:rsidRPr="00DB2B0A">
        <w:rPr>
          <w:color w:val="000000" w:themeColor="text1"/>
          <w:rtl/>
        </w:rPr>
        <w:t>يَدْرُجُ</w:t>
      </w:r>
      <w:r w:rsidR="009F4CCA" w:rsidRPr="00DB2B0A">
        <w:rPr>
          <w:rFonts w:hint="cs"/>
          <w:color w:val="000000" w:themeColor="text1"/>
          <w:rtl/>
        </w:rPr>
        <w:t xml:space="preserve"> </w:t>
      </w:r>
      <w:r w:rsidR="00E21601" w:rsidRPr="00DB2B0A">
        <w:rPr>
          <w:rFonts w:hint="cs"/>
          <w:color w:val="000000" w:themeColor="text1"/>
          <w:rtl/>
        </w:rPr>
        <w:t>إلى مرات</w:t>
      </w:r>
      <w:r w:rsidR="009F4CCA" w:rsidRPr="00DB2B0A">
        <w:rPr>
          <w:rFonts w:hint="cs"/>
          <w:color w:val="000000" w:themeColor="text1"/>
          <w:rtl/>
        </w:rPr>
        <w:t xml:space="preserve">ب </w:t>
      </w:r>
      <w:r w:rsidR="00E21601" w:rsidRPr="00DB2B0A">
        <w:rPr>
          <w:rFonts w:hint="cs"/>
          <w:color w:val="000000" w:themeColor="text1"/>
          <w:rtl/>
        </w:rPr>
        <w:t>إعمال العقل في فهم الواقع</w:t>
      </w:r>
      <w:r w:rsidR="00232650" w:rsidRPr="00DB2B0A">
        <w:rPr>
          <w:rFonts w:hint="cs"/>
          <w:color w:val="000000" w:themeColor="text1"/>
          <w:rtl/>
        </w:rPr>
        <w:t>،</w:t>
      </w:r>
      <w:r w:rsidR="00E21601" w:rsidRPr="00DB2B0A">
        <w:rPr>
          <w:rFonts w:hint="cs"/>
          <w:color w:val="000000" w:themeColor="text1"/>
          <w:rtl/>
        </w:rPr>
        <w:t xml:space="preserve"> في مقابل إشغاله بالنقل</w:t>
      </w:r>
      <w:r w:rsidR="00B355EA">
        <w:rPr>
          <w:rFonts w:hint="cs"/>
          <w:color w:val="000000" w:themeColor="text1"/>
          <w:rtl/>
        </w:rPr>
        <w:t xml:space="preserve"> فقط</w:t>
      </w:r>
      <w:r w:rsidR="00E21601" w:rsidRPr="00DB2B0A">
        <w:rPr>
          <w:rFonts w:hint="cs"/>
          <w:color w:val="000000" w:themeColor="text1"/>
          <w:rtl/>
        </w:rPr>
        <w:t xml:space="preserve">، وجعله في </w:t>
      </w:r>
      <w:r w:rsidR="003A5D22" w:rsidRPr="00DB2B0A">
        <w:rPr>
          <w:rFonts w:hint="cs"/>
          <w:color w:val="000000" w:themeColor="text1"/>
          <w:rtl/>
        </w:rPr>
        <w:t>أسوار</w:t>
      </w:r>
      <w:r w:rsidR="00E21601" w:rsidRPr="00DB2B0A">
        <w:rPr>
          <w:rFonts w:hint="cs"/>
          <w:color w:val="000000" w:themeColor="text1"/>
          <w:rtl/>
        </w:rPr>
        <w:t xml:space="preserve"> الماضي</w:t>
      </w:r>
      <w:r w:rsidR="003A5D22" w:rsidRPr="00DB2B0A">
        <w:rPr>
          <w:rFonts w:hint="cs"/>
          <w:color w:val="000000" w:themeColor="text1"/>
          <w:rtl/>
        </w:rPr>
        <w:t xml:space="preserve">، </w:t>
      </w:r>
      <w:r w:rsidR="00B355EA">
        <w:rPr>
          <w:rFonts w:hint="cs"/>
          <w:color w:val="000000" w:themeColor="text1"/>
          <w:rtl/>
        </w:rPr>
        <w:t xml:space="preserve">كما تبيّن له </w:t>
      </w:r>
      <w:r w:rsidR="003A5D22" w:rsidRPr="00DB2B0A">
        <w:rPr>
          <w:rFonts w:hint="cs"/>
          <w:color w:val="000000" w:themeColor="text1"/>
          <w:rtl/>
        </w:rPr>
        <w:t>أن الوعي العربي بحاجة إلى إدخاله في معترك المختلف بعد أن عمّر في المؤ</w:t>
      </w:r>
      <w:r w:rsidR="00B36981" w:rsidRPr="00DB2B0A">
        <w:rPr>
          <w:rFonts w:hint="cs"/>
          <w:color w:val="000000" w:themeColor="text1"/>
          <w:rtl/>
        </w:rPr>
        <w:t xml:space="preserve">تلف، </w:t>
      </w:r>
      <w:r w:rsidR="00B355EA">
        <w:rPr>
          <w:rFonts w:hint="cs"/>
          <w:color w:val="000000" w:themeColor="text1"/>
          <w:rtl/>
        </w:rPr>
        <w:t>و</w:t>
      </w:r>
      <w:r w:rsidR="00DD05C1" w:rsidRPr="00DB2B0A">
        <w:rPr>
          <w:rFonts w:hint="cs"/>
          <w:color w:val="000000" w:themeColor="text1"/>
          <w:rtl/>
        </w:rPr>
        <w:t xml:space="preserve">أنه بحاجة </w:t>
      </w:r>
      <w:r w:rsidR="00B355EA">
        <w:rPr>
          <w:rFonts w:hint="cs"/>
          <w:color w:val="000000" w:themeColor="text1"/>
          <w:rtl/>
        </w:rPr>
        <w:t xml:space="preserve">ـ في نظره ـ </w:t>
      </w:r>
      <w:r w:rsidR="00DD05C1" w:rsidRPr="00DB2B0A">
        <w:rPr>
          <w:rFonts w:hint="cs"/>
          <w:color w:val="000000" w:themeColor="text1"/>
          <w:rtl/>
        </w:rPr>
        <w:t xml:space="preserve">إلى </w:t>
      </w:r>
      <w:r w:rsidR="00B36981" w:rsidRPr="00DB2B0A">
        <w:rPr>
          <w:rFonts w:hint="cs"/>
          <w:color w:val="000000" w:themeColor="text1"/>
          <w:rtl/>
        </w:rPr>
        <w:t>انقياده لمشيئة  نقد النقد</w:t>
      </w:r>
      <w:r w:rsidR="003A5D22" w:rsidRPr="00DB2B0A">
        <w:rPr>
          <w:rFonts w:hint="cs"/>
          <w:color w:val="000000" w:themeColor="text1"/>
          <w:rtl/>
        </w:rPr>
        <w:t xml:space="preserve">، والتفكير في الأشياء كما ينبغي أن تكون عليه بالمعنى </w:t>
      </w:r>
      <w:r w:rsidR="00DD05C1" w:rsidRPr="00DB2B0A">
        <w:rPr>
          <w:rFonts w:hint="cs"/>
          <w:color w:val="000000" w:themeColor="text1"/>
          <w:rtl/>
        </w:rPr>
        <w:t>التساؤلي</w:t>
      </w:r>
      <w:r w:rsidR="003A5D22" w:rsidRPr="00DB2B0A">
        <w:rPr>
          <w:rFonts w:hint="cs"/>
          <w:color w:val="000000" w:themeColor="text1"/>
          <w:rtl/>
        </w:rPr>
        <w:t xml:space="preserve"> </w:t>
      </w:r>
      <w:r w:rsidR="00656CB5" w:rsidRPr="00DB2B0A">
        <w:rPr>
          <w:rFonts w:hint="cs"/>
          <w:smallCaps/>
          <w:color w:val="000000"/>
          <w:rtl/>
          <w:lang w:val="fr-FR"/>
        </w:rPr>
        <w:t>الأنث</w:t>
      </w:r>
      <w:r w:rsidR="00DD05C1" w:rsidRPr="00DB2B0A">
        <w:rPr>
          <w:rFonts w:hint="cs"/>
          <w:smallCaps/>
          <w:color w:val="000000"/>
          <w:rtl/>
          <w:lang w:val="fr-FR"/>
        </w:rPr>
        <w:t>ربولوجي</w:t>
      </w:r>
      <w:r w:rsidR="00DD05C1" w:rsidRPr="00DB2B0A">
        <w:rPr>
          <w:rFonts w:hint="cs"/>
          <w:color w:val="000000" w:themeColor="text1"/>
          <w:rtl/>
        </w:rPr>
        <w:t xml:space="preserve"> بطرائقه الوظيفية</w:t>
      </w:r>
      <w:r w:rsidR="003A5D22" w:rsidRPr="00DB2B0A">
        <w:rPr>
          <w:rFonts w:hint="cs"/>
          <w:color w:val="000000" w:themeColor="text1"/>
          <w:rtl/>
        </w:rPr>
        <w:t>.</w:t>
      </w:r>
    </w:p>
    <w:p w:rsidR="007335FD" w:rsidRDefault="003A5D22" w:rsidP="00B36981">
      <w:pPr>
        <w:ind w:firstLine="720"/>
        <w:jc w:val="both"/>
        <w:rPr>
          <w:color w:val="000000" w:themeColor="text1"/>
          <w:rtl/>
          <w:lang w:bidi="ar-BH"/>
        </w:rPr>
      </w:pPr>
      <w:r w:rsidRPr="00DB2B0A">
        <w:rPr>
          <w:rFonts w:hint="cs"/>
          <w:color w:val="000000" w:themeColor="text1"/>
          <w:rtl/>
        </w:rPr>
        <w:t>وإذا كانت كتابات أركون موجهة إلى الآخر فلأنه في تقديرنا أراد أن يدحض الفكرة النمطية التي أخذها الغرب ـ منذ العصور المبكرة للقرون الوسطى إلى أن</w:t>
      </w:r>
      <w:r w:rsidR="00B36981" w:rsidRPr="00DB2B0A">
        <w:rPr>
          <w:rFonts w:hint="cs"/>
          <w:color w:val="000000" w:themeColor="text1"/>
          <w:rtl/>
        </w:rPr>
        <w:t xml:space="preserve"> </w:t>
      </w:r>
      <w:r w:rsidR="00B36981" w:rsidRPr="00DB2B0A">
        <w:rPr>
          <w:rFonts w:hint="cs"/>
          <w:color w:val="000000" w:themeColor="text1"/>
          <w:rtl/>
        </w:rPr>
        <w:lastRenderedPageBreak/>
        <w:t>وصلت إلى آخر صيحة في فكر المحدث</w:t>
      </w:r>
      <w:r w:rsidRPr="00DB2B0A">
        <w:rPr>
          <w:rFonts w:hint="cs"/>
          <w:color w:val="000000" w:themeColor="text1"/>
          <w:rtl/>
        </w:rPr>
        <w:t>ين من أمثال ميشال فوكو</w:t>
      </w:r>
      <w:r w:rsidR="00B36981" w:rsidRPr="00280315">
        <w:rPr>
          <w:rFonts w:hint="cs"/>
          <w:color w:val="000000" w:themeColor="text1"/>
          <w:rtl/>
          <w:lang w:bidi="ar-BH"/>
        </w:rPr>
        <w:t xml:space="preserve"> </w:t>
      </w:r>
      <w:r w:rsidR="00B36981" w:rsidRPr="00280315">
        <w:rPr>
          <w:rFonts w:ascii="Arial" w:hAnsi="Arial" w:cs="Arial"/>
          <w:b/>
          <w:bCs/>
          <w:i/>
          <w:iCs/>
          <w:color w:val="000000"/>
        </w:rPr>
        <w:t xml:space="preserve"> </w:t>
      </w:r>
      <w:r w:rsidR="00B36981" w:rsidRPr="00656CB5">
        <w:rPr>
          <w:rStyle w:val="Emphasis"/>
          <w:rFonts w:asciiTheme="majorBidi" w:hAnsiTheme="majorBidi" w:cstheme="majorBidi"/>
          <w:i w:val="0"/>
          <w:iCs w:val="0"/>
          <w:color w:val="000000"/>
          <w:sz w:val="24"/>
          <w:szCs w:val="24"/>
        </w:rPr>
        <w:t>Michel Foucault</w:t>
      </w:r>
      <w:r w:rsidRPr="00280315">
        <w:rPr>
          <w:rFonts w:hint="cs"/>
          <w:color w:val="000000" w:themeColor="text1"/>
          <w:rtl/>
        </w:rPr>
        <w:t xml:space="preserve"> ، وبيار بورديو </w:t>
      </w:r>
      <w:r w:rsidR="00B36981" w:rsidRPr="003D1BA0">
        <w:rPr>
          <w:rStyle w:val="Emphasis"/>
          <w:rFonts w:asciiTheme="majorBidi" w:hAnsiTheme="majorBidi" w:cstheme="majorBidi"/>
          <w:i w:val="0"/>
          <w:iCs w:val="0"/>
          <w:color w:val="000000"/>
          <w:sz w:val="24"/>
          <w:szCs w:val="24"/>
        </w:rPr>
        <w:t>Pierre Bourdieu</w:t>
      </w:r>
      <w:r w:rsidR="00B36981" w:rsidRPr="00280315">
        <w:rPr>
          <w:rFonts w:hint="cs"/>
          <w:color w:val="000000" w:themeColor="text1"/>
          <w:rtl/>
        </w:rPr>
        <w:t xml:space="preserve"> </w:t>
      </w:r>
      <w:r w:rsidRPr="00280315">
        <w:rPr>
          <w:rFonts w:hint="cs"/>
          <w:color w:val="000000" w:themeColor="text1"/>
          <w:rtl/>
        </w:rPr>
        <w:t>، وفرانسوا فوريه</w:t>
      </w:r>
      <w:r w:rsidR="00B36981" w:rsidRPr="00280315">
        <w:t xml:space="preserve"> </w:t>
      </w:r>
      <w:r w:rsidR="00B36981" w:rsidRPr="003D1BA0">
        <w:rPr>
          <w:rFonts w:asciiTheme="majorBidi" w:hAnsiTheme="majorBidi" w:cstheme="majorBidi"/>
          <w:color w:val="000000" w:themeColor="text1"/>
          <w:sz w:val="24"/>
          <w:szCs w:val="24"/>
        </w:rPr>
        <w:t>François Furet</w:t>
      </w:r>
      <w:r w:rsidR="00B36981" w:rsidRPr="00280315">
        <w:rPr>
          <w:rFonts w:asciiTheme="majorBidi" w:hAnsiTheme="majorBidi" w:cstheme="majorBidi"/>
          <w:color w:val="000000" w:themeColor="text1"/>
        </w:rPr>
        <w:t xml:space="preserve"> </w:t>
      </w:r>
      <w:r w:rsidR="00B36981" w:rsidRPr="00280315">
        <w:rPr>
          <w:rFonts w:asciiTheme="majorBidi" w:hAnsiTheme="majorBidi" w:cstheme="majorBidi"/>
          <w:color w:val="000000" w:themeColor="text1"/>
          <w:rtl/>
        </w:rPr>
        <w:t xml:space="preserve"> </w:t>
      </w:r>
      <w:r w:rsidRPr="00280315">
        <w:rPr>
          <w:rFonts w:hint="cs"/>
          <w:color w:val="000000" w:themeColor="text1"/>
          <w:rtl/>
        </w:rPr>
        <w:t xml:space="preserve">، </w:t>
      </w:r>
      <w:r w:rsidRPr="00DB2B0A">
        <w:rPr>
          <w:rFonts w:hint="cs"/>
          <w:color w:val="000000" w:themeColor="text1"/>
          <w:rtl/>
        </w:rPr>
        <w:t xml:space="preserve">وغيرهم كثير بمن فيهم الذين تعمقوا في المنهج الاستشراقي الكلاسيكي. وهناك من الأدلة ما يكفي لتبرير مصداقية مواقف أركون تجاه الحضارة العربية الإسلامية، لعل أهمها تأكيد </w:t>
      </w:r>
      <w:r w:rsidR="007335FD" w:rsidRPr="00DB2B0A">
        <w:rPr>
          <w:rFonts w:hint="cs"/>
          <w:color w:val="000000" w:themeColor="text1"/>
          <w:rtl/>
        </w:rPr>
        <w:t>مصداق حقيقة الحضارة الإسلامية في جميع م</w:t>
      </w:r>
      <w:r w:rsidR="003D1BA0">
        <w:rPr>
          <w:rFonts w:hint="cs"/>
          <w:color w:val="000000" w:themeColor="text1"/>
          <w:rtl/>
          <w:lang w:bidi="ar-BH"/>
        </w:rPr>
        <w:t>َ</w:t>
      </w:r>
      <w:r w:rsidR="007335FD" w:rsidRPr="00DB2B0A">
        <w:rPr>
          <w:rFonts w:hint="cs"/>
          <w:color w:val="000000" w:themeColor="text1"/>
          <w:rtl/>
        </w:rPr>
        <w:t>ر</w:t>
      </w:r>
      <w:r w:rsidR="003D1BA0">
        <w:rPr>
          <w:rFonts w:hint="cs"/>
          <w:color w:val="000000" w:themeColor="text1"/>
          <w:rtl/>
        </w:rPr>
        <w:t>َ</w:t>
      </w:r>
      <w:r w:rsidR="007335FD" w:rsidRPr="00DB2B0A">
        <w:rPr>
          <w:rFonts w:hint="cs"/>
          <w:color w:val="000000" w:themeColor="text1"/>
          <w:rtl/>
        </w:rPr>
        <w:t>ام</w:t>
      </w:r>
      <w:r w:rsidR="00B36981" w:rsidRPr="00DB2B0A">
        <w:rPr>
          <w:rFonts w:hint="cs"/>
          <w:color w:val="000000" w:themeColor="text1"/>
          <w:rtl/>
        </w:rPr>
        <w:t>ِ</w:t>
      </w:r>
      <w:r w:rsidR="007335FD" w:rsidRPr="00DB2B0A">
        <w:rPr>
          <w:rFonts w:hint="cs"/>
          <w:color w:val="000000" w:themeColor="text1"/>
          <w:rtl/>
        </w:rPr>
        <w:t>ه</w:t>
      </w:r>
      <w:r w:rsidR="003D1BA0">
        <w:rPr>
          <w:rFonts w:hint="cs"/>
          <w:color w:val="000000" w:themeColor="text1"/>
          <w:rtl/>
        </w:rPr>
        <w:t>َ</w:t>
      </w:r>
      <w:r w:rsidR="007335FD" w:rsidRPr="00DB2B0A">
        <w:rPr>
          <w:rFonts w:hint="cs"/>
          <w:color w:val="000000" w:themeColor="text1"/>
          <w:rtl/>
        </w:rPr>
        <w:t>ا</w:t>
      </w:r>
      <w:r w:rsidR="00B36981" w:rsidRPr="00DB2B0A">
        <w:rPr>
          <w:rFonts w:hint="cs"/>
          <w:color w:val="000000" w:themeColor="text1"/>
          <w:rtl/>
        </w:rPr>
        <w:t>،</w:t>
      </w:r>
      <w:r w:rsidR="00F66C30" w:rsidRPr="00DB2B0A">
        <w:rPr>
          <w:rFonts w:hint="cs"/>
          <w:color w:val="000000" w:themeColor="text1"/>
          <w:rtl/>
        </w:rPr>
        <w:t xml:space="preserve"> خاصة حين رسم ح</w:t>
      </w:r>
      <w:r w:rsidR="00002435" w:rsidRPr="00DB2B0A">
        <w:rPr>
          <w:rFonts w:hint="cs"/>
          <w:color w:val="000000" w:themeColor="text1"/>
          <w:rtl/>
        </w:rPr>
        <w:t xml:space="preserve">دا يميز المجتمع في ربطه بالمقدس، وفي مواقف كثيرة بين فيها اعترافه بأهمية " المقدس" في بناء المجتمع بحسب تصريحاته المثيرة في جريدة لوموند </w:t>
      </w:r>
      <w:r w:rsidR="00B36981" w:rsidRPr="00DB2B0A">
        <w:rPr>
          <w:color w:val="000000" w:themeColor="text1"/>
        </w:rPr>
        <w:t>1989</w:t>
      </w:r>
      <w:r w:rsidR="00002435" w:rsidRPr="00DB2B0A">
        <w:rPr>
          <w:rFonts w:hint="cs"/>
          <w:color w:val="000000" w:themeColor="text1"/>
          <w:rtl/>
        </w:rPr>
        <w:t xml:space="preserve"> التي أغضبت أصدقاءه من الغربيين واتهموه بالأصولية، أضف إلى ذلك اعترافه بقيمة هذه الحضارة التي كانت تمثلها بغداد</w:t>
      </w:r>
      <w:r w:rsidR="00656CB5" w:rsidRPr="00DB2B0A">
        <w:rPr>
          <w:rFonts w:hint="cs"/>
          <w:color w:val="000000" w:themeColor="text1"/>
          <w:rtl/>
          <w:lang w:bidi="ar-BH"/>
        </w:rPr>
        <w:t>،</w:t>
      </w:r>
      <w:r w:rsidR="00002435" w:rsidRPr="00DB2B0A">
        <w:rPr>
          <w:rFonts w:hint="cs"/>
          <w:color w:val="000000" w:themeColor="text1"/>
          <w:rtl/>
        </w:rPr>
        <w:t xml:space="preserve"> أكثر المدن تطورا وحداثة وإدراكا لأهمية معنى الأنسنة</w:t>
      </w:r>
      <w:r w:rsidR="00002435" w:rsidRPr="00280315">
        <w:rPr>
          <w:rFonts w:hint="cs"/>
          <w:color w:val="000000" w:themeColor="text1"/>
          <w:rtl/>
        </w:rPr>
        <w:t xml:space="preserve"> </w:t>
      </w:r>
      <w:r w:rsidR="00002435" w:rsidRPr="00656CB5">
        <w:rPr>
          <w:rFonts w:asciiTheme="majorBidi" w:hAnsiTheme="majorBidi" w:cstheme="majorBidi"/>
          <w:color w:val="000000" w:themeColor="text1"/>
          <w:sz w:val="24"/>
          <w:szCs w:val="24"/>
        </w:rPr>
        <w:t>Humanism</w:t>
      </w:r>
      <w:r w:rsidR="00002435" w:rsidRPr="00280315">
        <w:rPr>
          <w:rFonts w:hint="cs"/>
          <w:color w:val="000000" w:themeColor="text1"/>
          <w:rtl/>
        </w:rPr>
        <w:t xml:space="preserve"> ، في وقت كانت فيه أوربا ترزح تحت ضَعفها. </w:t>
      </w:r>
    </w:p>
    <w:p w:rsidR="00280315" w:rsidRPr="00D65974" w:rsidRDefault="003D1BA0" w:rsidP="00D65974">
      <w:pPr>
        <w:ind w:firstLine="720"/>
        <w:jc w:val="both"/>
        <w:rPr>
          <w:rtl/>
          <w:lang w:bidi="ar-BH"/>
        </w:rPr>
      </w:pPr>
      <w:r>
        <w:rPr>
          <w:rFonts w:hint="cs"/>
          <w:color w:val="000000" w:themeColor="text1"/>
          <w:rtl/>
        </w:rPr>
        <w:t>و</w:t>
      </w:r>
      <w:r w:rsidR="004D0819" w:rsidRPr="00280315">
        <w:rPr>
          <w:rFonts w:hint="cs"/>
          <w:color w:val="000000" w:themeColor="text1"/>
          <w:rtl/>
        </w:rPr>
        <w:t>يرى بعض المثقفين العرب أن أركون</w:t>
      </w:r>
      <w:r w:rsidR="003A5D22" w:rsidRPr="00280315">
        <w:rPr>
          <w:rFonts w:hint="cs"/>
          <w:color w:val="000000" w:themeColor="text1"/>
          <w:rtl/>
        </w:rPr>
        <w:t xml:space="preserve"> يتكلم </w:t>
      </w:r>
      <w:r w:rsidR="00D65974">
        <w:rPr>
          <w:rFonts w:hint="cs"/>
          <w:color w:val="000000" w:themeColor="text1"/>
          <w:rtl/>
        </w:rPr>
        <w:t>بخطاب</w:t>
      </w:r>
      <w:r w:rsidR="003A5D22" w:rsidRPr="00280315">
        <w:rPr>
          <w:rFonts w:hint="cs"/>
          <w:color w:val="000000" w:themeColor="text1"/>
          <w:rtl/>
        </w:rPr>
        <w:t xml:space="preserve"> </w:t>
      </w:r>
      <w:r w:rsidR="00D65974">
        <w:rPr>
          <w:rFonts w:hint="cs"/>
          <w:color w:val="000000" w:themeColor="text1"/>
          <w:rtl/>
        </w:rPr>
        <w:t>مزدوج غير موفق</w:t>
      </w:r>
      <w:r w:rsidR="004D0819" w:rsidRPr="00280315">
        <w:rPr>
          <w:rFonts w:hint="cs"/>
          <w:color w:val="000000" w:themeColor="text1"/>
          <w:rtl/>
        </w:rPr>
        <w:t xml:space="preserve"> في كثير من الأحيان</w:t>
      </w:r>
      <w:r w:rsidR="00D65974">
        <w:rPr>
          <w:rFonts w:hint="cs"/>
          <w:color w:val="000000" w:themeColor="text1"/>
          <w:rtl/>
        </w:rPr>
        <w:t>، أو مائل</w:t>
      </w:r>
      <w:r w:rsidR="004D38C4" w:rsidRPr="00280315">
        <w:rPr>
          <w:rFonts w:hint="cs"/>
          <w:color w:val="000000" w:themeColor="text1"/>
          <w:rtl/>
        </w:rPr>
        <w:t>،</w:t>
      </w:r>
      <w:r w:rsidR="00002435" w:rsidRPr="00280315">
        <w:rPr>
          <w:rFonts w:hint="cs"/>
          <w:color w:val="000000" w:themeColor="text1"/>
          <w:rtl/>
        </w:rPr>
        <w:t xml:space="preserve"> في غالب الأحيان</w:t>
      </w:r>
      <w:r w:rsidR="004D38C4" w:rsidRPr="00280315">
        <w:rPr>
          <w:rFonts w:hint="cs"/>
          <w:color w:val="000000" w:themeColor="text1"/>
          <w:rtl/>
        </w:rPr>
        <w:t>،</w:t>
      </w:r>
      <w:r w:rsidR="00002435" w:rsidRPr="00280315">
        <w:rPr>
          <w:rFonts w:hint="cs"/>
          <w:color w:val="000000" w:themeColor="text1"/>
          <w:rtl/>
        </w:rPr>
        <w:t xml:space="preserve"> إلى الطرف الآخر بشكل دفعه إلى أن يحيد عن جادة </w:t>
      </w:r>
      <w:r w:rsidR="004D38C4" w:rsidRPr="00280315">
        <w:rPr>
          <w:rFonts w:hint="cs"/>
          <w:color w:val="000000" w:themeColor="text1"/>
          <w:rtl/>
        </w:rPr>
        <w:t>الصواب</w:t>
      </w:r>
      <w:r w:rsidR="004D4123">
        <w:rPr>
          <w:rFonts w:hint="cs"/>
          <w:color w:val="000000" w:themeColor="text1"/>
          <w:rtl/>
        </w:rPr>
        <w:t>؛ الأمر الذي جعل منزلته</w:t>
      </w:r>
      <w:r w:rsidR="004D0819" w:rsidRPr="00280315">
        <w:rPr>
          <w:rFonts w:hint="cs"/>
          <w:color w:val="000000" w:themeColor="text1"/>
          <w:rtl/>
        </w:rPr>
        <w:t xml:space="preserve"> داخل المنظومة الثقافية/ الفكرية العربية متضعضعة بين التوفيق</w:t>
      </w:r>
      <w:r w:rsidR="004D4123">
        <w:rPr>
          <w:rFonts w:hint="cs"/>
          <w:color w:val="000000" w:themeColor="text1"/>
          <w:rtl/>
        </w:rPr>
        <w:t xml:space="preserve"> في توحيد الآراء المتعارضة،</w:t>
      </w:r>
      <w:r w:rsidR="004D0819" w:rsidRPr="00280315">
        <w:rPr>
          <w:rFonts w:hint="cs"/>
          <w:color w:val="000000" w:themeColor="text1"/>
          <w:rtl/>
        </w:rPr>
        <w:t xml:space="preserve"> والتمكين من الاستقرار على رأي راجح</w:t>
      </w:r>
      <w:r w:rsidR="00D65974">
        <w:rPr>
          <w:rFonts w:hint="cs"/>
          <w:color w:val="000000" w:themeColor="text1"/>
          <w:rtl/>
        </w:rPr>
        <w:t>.</w:t>
      </w:r>
      <w:r>
        <w:rPr>
          <w:rFonts w:hint="cs"/>
          <w:color w:val="000000" w:themeColor="text1"/>
          <w:rtl/>
        </w:rPr>
        <w:t xml:space="preserve"> وفي محاولات</w:t>
      </w:r>
      <w:r w:rsidR="004D0819" w:rsidRPr="00280315">
        <w:rPr>
          <w:rFonts w:hint="cs"/>
          <w:color w:val="000000" w:themeColor="text1"/>
          <w:rtl/>
        </w:rPr>
        <w:t xml:space="preserve"> من أركون في مناسبات كثيرة يدلي بتصري</w:t>
      </w:r>
      <w:r w:rsidR="004D38C4" w:rsidRPr="00280315">
        <w:rPr>
          <w:rFonts w:hint="cs"/>
          <w:color w:val="000000" w:themeColor="text1"/>
          <w:rtl/>
        </w:rPr>
        <w:t>حات نارية في وجه من يعترض سبيله</w:t>
      </w:r>
      <w:r w:rsidR="004D0819" w:rsidRPr="00280315">
        <w:rPr>
          <w:rFonts w:hint="cs"/>
          <w:color w:val="000000" w:themeColor="text1"/>
          <w:rtl/>
        </w:rPr>
        <w:t xml:space="preserve">، معتقدا أن مشكلة </w:t>
      </w:r>
      <w:r w:rsidR="008B0D88" w:rsidRPr="00280315">
        <w:rPr>
          <w:rFonts w:hint="cs"/>
          <w:color w:val="000000" w:themeColor="text1"/>
          <w:rtl/>
        </w:rPr>
        <w:t>هؤلاء تكمن في عدم فهم بعض المصطلحات الموظفة</w:t>
      </w:r>
      <w:r w:rsidR="00D65974">
        <w:rPr>
          <w:rFonts w:hint="cs"/>
          <w:color w:val="000000" w:themeColor="text1"/>
          <w:rtl/>
        </w:rPr>
        <w:t xml:space="preserve"> لديه</w:t>
      </w:r>
      <w:r w:rsidR="008B0D88" w:rsidRPr="00280315">
        <w:rPr>
          <w:rFonts w:hint="cs"/>
          <w:color w:val="000000" w:themeColor="text1"/>
          <w:rtl/>
        </w:rPr>
        <w:t xml:space="preserve">، وفي زعمه </w:t>
      </w:r>
      <w:r w:rsidR="004D38C4" w:rsidRPr="00280315">
        <w:rPr>
          <w:rFonts w:hint="cs"/>
          <w:color w:val="000000" w:themeColor="text1"/>
          <w:rtl/>
        </w:rPr>
        <w:t>أنه لا يكتب للعرب فقط</w:t>
      </w:r>
      <w:r w:rsidR="00E44A83" w:rsidRPr="00280315">
        <w:rPr>
          <w:rFonts w:hint="cs"/>
          <w:color w:val="000000" w:themeColor="text1"/>
          <w:rtl/>
        </w:rPr>
        <w:t xml:space="preserve">، بقدر ما يكتب </w:t>
      </w:r>
      <w:r w:rsidR="001F68B0">
        <w:rPr>
          <w:rFonts w:hint="cs"/>
          <w:color w:val="000000" w:themeColor="text1"/>
          <w:rtl/>
        </w:rPr>
        <w:t>للعلمانية المتطرفة، و</w:t>
      </w:r>
      <w:r w:rsidR="00E44A83" w:rsidRPr="00280315">
        <w:rPr>
          <w:rFonts w:hint="cs"/>
          <w:color w:val="000000" w:themeColor="text1"/>
          <w:rtl/>
        </w:rPr>
        <w:t xml:space="preserve">للآخر الكنسي اللاهوتي </w:t>
      </w:r>
      <w:r w:rsidR="00E44A83" w:rsidRPr="00280315">
        <w:rPr>
          <w:rFonts w:hint="cs"/>
          <w:color w:val="000000" w:themeColor="text1"/>
          <w:rtl/>
          <w:lang w:bidi="ar-BH"/>
        </w:rPr>
        <w:t>الساعي إلى تغريب الشرق</w:t>
      </w:r>
      <w:r w:rsidR="001F68B0">
        <w:rPr>
          <w:rFonts w:hint="cs"/>
          <w:color w:val="000000" w:themeColor="text1"/>
          <w:rtl/>
          <w:lang w:bidi="ar-BH"/>
        </w:rPr>
        <w:t xml:space="preserve">، </w:t>
      </w:r>
      <w:r w:rsidR="00280315" w:rsidRPr="00280315">
        <w:rPr>
          <w:rFonts w:ascii="Arial" w:hAnsi="Arial" w:hint="cs"/>
          <w:color w:val="000000" w:themeColor="text1"/>
          <w:rtl/>
        </w:rPr>
        <w:t xml:space="preserve">وطمس عين الحقيقة، </w:t>
      </w:r>
      <w:r w:rsidR="001F68B0">
        <w:rPr>
          <w:rFonts w:ascii="Arial" w:hAnsi="Arial" w:hint="cs"/>
          <w:color w:val="000000" w:themeColor="text1"/>
          <w:rtl/>
        </w:rPr>
        <w:t>في مقابل</w:t>
      </w:r>
      <w:r w:rsidR="00280315" w:rsidRPr="00280315">
        <w:rPr>
          <w:rFonts w:ascii="Arial" w:hAnsi="Arial" w:hint="cs"/>
          <w:color w:val="000000" w:themeColor="text1"/>
          <w:rtl/>
        </w:rPr>
        <w:t xml:space="preserve"> </w:t>
      </w:r>
      <w:r w:rsidR="001F68B0">
        <w:rPr>
          <w:rFonts w:ascii="Arial" w:hAnsi="Arial" w:hint="cs"/>
          <w:color w:val="000000" w:themeColor="text1"/>
          <w:rtl/>
        </w:rPr>
        <w:t xml:space="preserve">كشف </w:t>
      </w:r>
      <w:r w:rsidR="00E44A83" w:rsidRPr="00280315">
        <w:rPr>
          <w:rFonts w:ascii="Arial" w:hAnsi="Arial" w:hint="cs"/>
          <w:color w:val="000000" w:themeColor="text1"/>
          <w:rtl/>
        </w:rPr>
        <w:t>المسكوت عنه في الثقافة العربية الإسلامية</w:t>
      </w:r>
      <w:r w:rsidR="001F68B0">
        <w:rPr>
          <w:rFonts w:hint="cs"/>
          <w:color w:val="000000" w:themeColor="text1"/>
          <w:rtl/>
          <w:lang w:bidi="ar-BH"/>
        </w:rPr>
        <w:t>،</w:t>
      </w:r>
      <w:r w:rsidR="00E44A83" w:rsidRPr="00280315">
        <w:rPr>
          <w:rFonts w:hint="cs"/>
          <w:color w:val="000000" w:themeColor="text1"/>
          <w:rtl/>
          <w:lang w:bidi="ar-BH"/>
        </w:rPr>
        <w:t xml:space="preserve"> </w:t>
      </w:r>
      <w:r w:rsidR="004D0819" w:rsidRPr="00750EB1">
        <w:rPr>
          <w:rFonts w:hint="cs"/>
          <w:color w:val="000000" w:themeColor="text1"/>
          <w:rtl/>
        </w:rPr>
        <w:t>وهو خيار نافح عنه</w:t>
      </w:r>
      <w:r w:rsidR="00D65974">
        <w:rPr>
          <w:rFonts w:hint="cs"/>
          <w:color w:val="000000" w:themeColor="text1"/>
          <w:rtl/>
        </w:rPr>
        <w:t xml:space="preserve"> في مواقف كثيرة؛</w:t>
      </w:r>
      <w:r w:rsidR="004D0819" w:rsidRPr="00750EB1">
        <w:rPr>
          <w:rFonts w:hint="cs"/>
          <w:color w:val="000000" w:themeColor="text1"/>
          <w:rtl/>
        </w:rPr>
        <w:t xml:space="preserve"> </w:t>
      </w:r>
      <w:r w:rsidR="00D65974">
        <w:rPr>
          <w:rFonts w:hint="cs"/>
          <w:color w:val="000000" w:themeColor="text1"/>
          <w:rtl/>
        </w:rPr>
        <w:t>وقد</w:t>
      </w:r>
      <w:r w:rsidR="004D0819" w:rsidRPr="00750EB1">
        <w:rPr>
          <w:rFonts w:hint="cs"/>
          <w:color w:val="000000" w:themeColor="text1"/>
          <w:rtl/>
        </w:rPr>
        <w:t xml:space="preserve"> </w:t>
      </w:r>
      <w:r w:rsidR="004D38C4" w:rsidRPr="00750EB1">
        <w:rPr>
          <w:rFonts w:hint="cs"/>
          <w:color w:val="000000" w:themeColor="text1"/>
          <w:rtl/>
        </w:rPr>
        <w:t xml:space="preserve">شرفت باللقاء به في مناسبات عديدة، خاصة </w:t>
      </w:r>
      <w:r w:rsidR="00D65974">
        <w:rPr>
          <w:rFonts w:hint="cs"/>
          <w:color w:val="000000" w:themeColor="text1"/>
          <w:rtl/>
        </w:rPr>
        <w:t xml:space="preserve">في أثناء </w:t>
      </w:r>
      <w:r w:rsidR="004D38C4" w:rsidRPr="00750EB1">
        <w:rPr>
          <w:rFonts w:hint="cs"/>
          <w:color w:val="000000" w:themeColor="text1"/>
          <w:rtl/>
        </w:rPr>
        <w:t>زيارته الأخيرة إلى البحرين حين ناقشته</w:t>
      </w:r>
      <w:r w:rsidR="004D0819" w:rsidRPr="00750EB1">
        <w:rPr>
          <w:rFonts w:hint="cs"/>
          <w:color w:val="000000" w:themeColor="text1"/>
          <w:rtl/>
        </w:rPr>
        <w:t xml:space="preserve"> في جلسة مطولة خارج اللقاء الرسمي</w:t>
      </w:r>
      <w:r w:rsidR="004D38C4" w:rsidRPr="00750EB1">
        <w:rPr>
          <w:rFonts w:hint="cs"/>
          <w:color w:val="000000" w:themeColor="text1"/>
          <w:rtl/>
        </w:rPr>
        <w:t xml:space="preserve">، وأبدى تذمره من بعض </w:t>
      </w:r>
      <w:r w:rsidR="004D38C4" w:rsidRPr="00750EB1">
        <w:rPr>
          <w:rFonts w:hint="cs"/>
          <w:color w:val="000000" w:themeColor="text1"/>
          <w:rtl/>
        </w:rPr>
        <w:lastRenderedPageBreak/>
        <w:t>النقاد والدارسين العرب الذين</w:t>
      </w:r>
      <w:r w:rsidR="000A28A7" w:rsidRPr="00750EB1">
        <w:rPr>
          <w:rFonts w:hint="cs"/>
          <w:color w:val="000000" w:themeColor="text1"/>
          <w:rtl/>
        </w:rPr>
        <w:t xml:space="preserve"> </w:t>
      </w:r>
      <w:r w:rsidR="00D65974">
        <w:rPr>
          <w:rFonts w:hint="cs"/>
          <w:color w:val="000000" w:themeColor="text1"/>
          <w:rtl/>
        </w:rPr>
        <w:t>أجمل في حقهم قوله</w:t>
      </w:r>
      <w:r w:rsidR="000A28A7" w:rsidRPr="00750EB1">
        <w:rPr>
          <w:rFonts w:hint="cs"/>
          <w:color w:val="000000" w:themeColor="text1"/>
          <w:rtl/>
        </w:rPr>
        <w:t xml:space="preserve"> "</w:t>
      </w:r>
      <w:r w:rsidR="00D65974">
        <w:rPr>
          <w:rFonts w:hint="cs"/>
          <w:b/>
          <w:bCs/>
          <w:color w:val="000000" w:themeColor="text1"/>
          <w:rtl/>
        </w:rPr>
        <w:t>إ</w:t>
      </w:r>
      <w:r w:rsidR="000A28A7" w:rsidRPr="00750EB1">
        <w:rPr>
          <w:rFonts w:hint="cs"/>
          <w:b/>
          <w:bCs/>
          <w:color w:val="000000" w:themeColor="text1"/>
          <w:rtl/>
        </w:rPr>
        <w:t>نني رحت ضحية سوء فهمهم</w:t>
      </w:r>
      <w:r w:rsidR="000A28A7" w:rsidRPr="00750EB1">
        <w:rPr>
          <w:rFonts w:hint="cs"/>
          <w:color w:val="000000" w:themeColor="text1"/>
          <w:rtl/>
        </w:rPr>
        <w:t>" (!..)</w:t>
      </w:r>
      <w:r w:rsidR="000A28A7" w:rsidRPr="00280315">
        <w:rPr>
          <w:rFonts w:hint="cs"/>
          <w:color w:val="000000" w:themeColor="text1"/>
          <w:rtl/>
        </w:rPr>
        <w:t xml:space="preserve"> </w:t>
      </w:r>
      <w:r w:rsidR="004D38C4" w:rsidRPr="00280315">
        <w:rPr>
          <w:rFonts w:hint="cs"/>
          <w:color w:val="000000" w:themeColor="text1"/>
          <w:rtl/>
        </w:rPr>
        <w:t xml:space="preserve"> </w:t>
      </w:r>
    </w:p>
    <w:p w:rsidR="00C26536" w:rsidRPr="000970E1" w:rsidRDefault="000970E1" w:rsidP="00E44A83">
      <w:pPr>
        <w:ind w:firstLine="720"/>
        <w:jc w:val="both"/>
        <w:rPr>
          <w:color w:val="000000" w:themeColor="text1"/>
          <w:sz w:val="36"/>
          <w:szCs w:val="36"/>
          <w:rtl/>
        </w:rPr>
      </w:pPr>
      <w:r w:rsidRPr="008E076B">
        <w:rPr>
          <w:rFonts w:hint="cs"/>
          <w:b/>
          <w:bCs/>
          <w:color w:val="000000" w:themeColor="text1"/>
          <w:sz w:val="32"/>
          <w:szCs w:val="32"/>
          <w:rtl/>
        </w:rPr>
        <w:t xml:space="preserve">مرايا </w:t>
      </w:r>
      <w:r w:rsidR="00C26536" w:rsidRPr="008E076B">
        <w:rPr>
          <w:rFonts w:hint="cs"/>
          <w:b/>
          <w:bCs/>
          <w:color w:val="000000" w:themeColor="text1"/>
          <w:sz w:val="32"/>
          <w:szCs w:val="32"/>
          <w:rtl/>
        </w:rPr>
        <w:t>الأنسنة</w:t>
      </w:r>
      <w:r w:rsidR="00C26536" w:rsidRPr="00D65974">
        <w:rPr>
          <w:rFonts w:hint="cs"/>
          <w:color w:val="000000" w:themeColor="text1"/>
          <w:sz w:val="36"/>
          <w:szCs w:val="36"/>
          <w:rtl/>
        </w:rPr>
        <w:t>:</w:t>
      </w:r>
      <w:r w:rsidR="00C26536" w:rsidRPr="000970E1">
        <w:rPr>
          <w:rFonts w:hint="cs"/>
          <w:color w:val="000000" w:themeColor="text1"/>
          <w:sz w:val="36"/>
          <w:szCs w:val="36"/>
          <w:rtl/>
        </w:rPr>
        <w:t xml:space="preserve"> </w:t>
      </w:r>
    </w:p>
    <w:p w:rsidR="00F338B6" w:rsidRDefault="00C26536" w:rsidP="00BA03B5">
      <w:pPr>
        <w:ind w:firstLine="720"/>
        <w:jc w:val="both"/>
        <w:rPr>
          <w:color w:val="000000" w:themeColor="text1"/>
          <w:rtl/>
        </w:rPr>
      </w:pPr>
      <w:r w:rsidRPr="00DB2B0A">
        <w:rPr>
          <w:rFonts w:hint="cs"/>
          <w:color w:val="000000" w:themeColor="text1"/>
          <w:rtl/>
        </w:rPr>
        <w:t>لقد كرس أركون جهده لموضوع "الأنسنة" حتى أصب</w:t>
      </w:r>
      <w:r w:rsidR="00FE4B82" w:rsidRPr="00DB2B0A">
        <w:rPr>
          <w:rFonts w:hint="cs"/>
          <w:color w:val="000000" w:themeColor="text1"/>
          <w:rtl/>
        </w:rPr>
        <w:t xml:space="preserve">ح أكثر الموضوعات جديرة بالدراسة، </w:t>
      </w:r>
      <w:r w:rsidR="00D65974" w:rsidRPr="00DB2B0A">
        <w:rPr>
          <w:rFonts w:hint="cs"/>
          <w:color w:val="000000" w:themeColor="text1"/>
          <w:rtl/>
        </w:rPr>
        <w:t xml:space="preserve">وقد </w:t>
      </w:r>
      <w:r w:rsidR="00BA03B5" w:rsidRPr="00DB2B0A">
        <w:rPr>
          <w:rFonts w:hint="cs"/>
          <w:color w:val="000000" w:themeColor="text1"/>
          <w:rtl/>
        </w:rPr>
        <w:t>نظ</w:t>
      </w:r>
      <w:r w:rsidR="00D65974" w:rsidRPr="00DB2B0A">
        <w:rPr>
          <w:rFonts w:hint="cs"/>
          <w:color w:val="000000" w:themeColor="text1"/>
          <w:rtl/>
        </w:rPr>
        <w:t>ر إليها الباحثون من شتى الأهواء</w:t>
      </w:r>
      <w:r w:rsidR="00FE4B82" w:rsidRPr="00DB2B0A">
        <w:rPr>
          <w:rFonts w:hint="cs"/>
          <w:color w:val="000000" w:themeColor="text1"/>
          <w:rtl/>
        </w:rPr>
        <w:t>، يمكن حصرها في حكمين</w:t>
      </w:r>
      <w:r w:rsidRPr="00DB2B0A">
        <w:rPr>
          <w:rFonts w:hint="cs"/>
          <w:color w:val="000000" w:themeColor="text1"/>
          <w:rtl/>
        </w:rPr>
        <w:t>: أحدهما أن الأنسنة قيمة علمية مائزة في فكره</w:t>
      </w:r>
      <w:r w:rsidR="00F21E2E" w:rsidRPr="00DB2B0A">
        <w:rPr>
          <w:rFonts w:hint="cs"/>
          <w:color w:val="000000" w:themeColor="text1"/>
          <w:rtl/>
        </w:rPr>
        <w:t>، أما الحكم الثاني فيتمثل في نظر منتقديه أنها ( الأنسنة) زلة شائنة في منهج</w:t>
      </w:r>
      <w:r w:rsidR="008B16BA" w:rsidRPr="00DB2B0A">
        <w:rPr>
          <w:rFonts w:hint="cs"/>
          <w:color w:val="000000" w:themeColor="text1"/>
          <w:rtl/>
        </w:rPr>
        <w:t>ه</w:t>
      </w:r>
      <w:r w:rsidR="00F21E2E" w:rsidRPr="00DB2B0A">
        <w:rPr>
          <w:rFonts w:hint="cs"/>
          <w:color w:val="000000" w:themeColor="text1"/>
          <w:rtl/>
        </w:rPr>
        <w:t>، وشائبة</w:t>
      </w:r>
      <w:r w:rsidR="008B16BA" w:rsidRPr="00DB2B0A">
        <w:rPr>
          <w:rFonts w:hint="cs"/>
          <w:color w:val="000000" w:themeColor="text1"/>
          <w:rtl/>
        </w:rPr>
        <w:t xml:space="preserve"> في رؤيته،</w:t>
      </w:r>
      <w:r w:rsidR="00F21E2E" w:rsidRPr="00DB2B0A">
        <w:rPr>
          <w:rFonts w:hint="cs"/>
          <w:color w:val="000000" w:themeColor="text1"/>
          <w:rtl/>
        </w:rPr>
        <w:t xml:space="preserve"> </w:t>
      </w:r>
      <w:r w:rsidR="008B16BA" w:rsidRPr="00DB2B0A">
        <w:rPr>
          <w:rFonts w:hint="cs"/>
          <w:color w:val="000000" w:themeColor="text1"/>
          <w:rtl/>
        </w:rPr>
        <w:t>و</w:t>
      </w:r>
      <w:r w:rsidR="00F21E2E" w:rsidRPr="00DB2B0A">
        <w:rPr>
          <w:rFonts w:hint="cs"/>
          <w:color w:val="000000" w:themeColor="text1"/>
          <w:rtl/>
        </w:rPr>
        <w:t xml:space="preserve">مبالغ في تجسيمها </w:t>
      </w:r>
      <w:r w:rsidR="008B16BA" w:rsidRPr="00DB2B0A">
        <w:rPr>
          <w:rFonts w:hint="cs"/>
          <w:color w:val="000000" w:themeColor="text1"/>
          <w:rtl/>
        </w:rPr>
        <w:t>ب</w:t>
      </w:r>
      <w:r w:rsidR="00F21E2E" w:rsidRPr="00DB2B0A">
        <w:rPr>
          <w:rFonts w:hint="cs"/>
          <w:color w:val="000000" w:themeColor="text1"/>
          <w:rtl/>
        </w:rPr>
        <w:t>هذا الطرح، بالنظر إلى ارتباطها بالمنهجية التاريخية ال</w:t>
      </w:r>
      <w:r w:rsidR="00FE4B82" w:rsidRPr="00DB2B0A">
        <w:rPr>
          <w:rFonts w:hint="cs"/>
          <w:color w:val="000000" w:themeColor="text1"/>
          <w:rtl/>
        </w:rPr>
        <w:t>تي شاعت في الدراسات الاستشراقية</w:t>
      </w:r>
      <w:r w:rsidR="00F21E2E" w:rsidRPr="00DB2B0A">
        <w:rPr>
          <w:rFonts w:hint="cs"/>
          <w:color w:val="000000" w:themeColor="text1"/>
          <w:rtl/>
        </w:rPr>
        <w:t>، في حين رأى المنافحون عنها أنها تعود بجذورها إلى مهد الفكر</w:t>
      </w:r>
      <w:r w:rsidR="00015240" w:rsidRPr="00DB2B0A">
        <w:rPr>
          <w:rFonts w:hint="cs"/>
          <w:color w:val="000000" w:themeColor="text1"/>
          <w:rtl/>
        </w:rPr>
        <w:t xml:space="preserve"> الإسلامي</w:t>
      </w:r>
      <w:r w:rsidR="00FE4B82" w:rsidRPr="00DB2B0A">
        <w:rPr>
          <w:rFonts w:hint="cs"/>
          <w:color w:val="000000" w:themeColor="text1"/>
          <w:rtl/>
        </w:rPr>
        <w:t>،</w:t>
      </w:r>
      <w:r w:rsidR="00015240" w:rsidRPr="00DB2B0A">
        <w:rPr>
          <w:rFonts w:hint="cs"/>
          <w:color w:val="000000" w:themeColor="text1"/>
          <w:rtl/>
        </w:rPr>
        <w:t xml:space="preserve"> وتنتهي بالفكر التنويري الذي بع</w:t>
      </w:r>
      <w:r w:rsidR="00FE4B82" w:rsidRPr="00DB2B0A">
        <w:rPr>
          <w:rFonts w:hint="cs"/>
          <w:color w:val="000000" w:themeColor="text1"/>
          <w:rtl/>
        </w:rPr>
        <w:t>ثه طه حسين</w:t>
      </w:r>
      <w:r w:rsidR="00015240" w:rsidRPr="00DB2B0A">
        <w:rPr>
          <w:rFonts w:hint="cs"/>
          <w:color w:val="000000" w:themeColor="text1"/>
          <w:rtl/>
        </w:rPr>
        <w:t>، ومن</w:t>
      </w:r>
      <w:r w:rsidR="00FE4B82" w:rsidRPr="00DB2B0A">
        <w:rPr>
          <w:rFonts w:hint="cs"/>
          <w:color w:val="000000" w:themeColor="text1"/>
          <w:rtl/>
        </w:rPr>
        <w:t xml:space="preserve"> تبعه، </w:t>
      </w:r>
      <w:r w:rsidR="008B16BA" w:rsidRPr="00DB2B0A">
        <w:rPr>
          <w:rFonts w:hint="cs"/>
          <w:color w:val="000000" w:themeColor="text1"/>
          <w:rtl/>
        </w:rPr>
        <w:t>بقدر من الإصلاح والإبداع، على نح</w:t>
      </w:r>
      <w:r w:rsidR="00FE4B82" w:rsidRPr="00DB2B0A">
        <w:rPr>
          <w:rFonts w:hint="cs"/>
          <w:color w:val="000000" w:themeColor="text1"/>
          <w:rtl/>
        </w:rPr>
        <w:t xml:space="preserve">و ما كانت عليه </w:t>
      </w:r>
      <w:r w:rsidR="00FE4B82" w:rsidRPr="00DB2B0A">
        <w:rPr>
          <w:rFonts w:ascii="Times New Roman" w:eastAsia="Times New Roman" w:hAnsi="Times New Roman" w:hint="cs"/>
          <w:color w:val="000000" w:themeColor="text1"/>
          <w:spacing w:val="0"/>
          <w:position w:val="0"/>
          <w:rtl/>
        </w:rPr>
        <w:t>نزعة الأ</w:t>
      </w:r>
      <w:r w:rsidR="00F338B6" w:rsidRPr="00DB2B0A">
        <w:rPr>
          <w:rFonts w:ascii="Times New Roman" w:eastAsia="Times New Roman" w:hAnsi="Times New Roman" w:hint="cs"/>
          <w:color w:val="000000" w:themeColor="text1"/>
          <w:spacing w:val="0"/>
          <w:position w:val="0"/>
          <w:rtl/>
        </w:rPr>
        <w:t xml:space="preserve">نسنة </w:t>
      </w:r>
      <w:r w:rsidR="00FE4B82" w:rsidRPr="00DB2B0A">
        <w:rPr>
          <w:rFonts w:ascii="Times New Roman" w:eastAsia="Times New Roman" w:hAnsi="Times New Roman" w:hint="cs"/>
          <w:color w:val="000000" w:themeColor="text1"/>
          <w:spacing w:val="0"/>
          <w:position w:val="0"/>
          <w:rtl/>
        </w:rPr>
        <w:t>الإسلامية</w:t>
      </w:r>
      <w:r w:rsidR="00F338B6" w:rsidRPr="00DB2B0A">
        <w:rPr>
          <w:rFonts w:ascii="Times New Roman" w:eastAsia="Times New Roman" w:hAnsi="Times New Roman" w:hint="cs"/>
          <w:color w:val="000000" w:themeColor="text1"/>
          <w:spacing w:val="0"/>
          <w:position w:val="0"/>
          <w:rtl/>
        </w:rPr>
        <w:t xml:space="preserve"> منذ القرن الخامس الهجري</w:t>
      </w:r>
      <w:r w:rsidR="00F338B6" w:rsidRPr="00FE4B82">
        <w:rPr>
          <w:rFonts w:ascii="Times New Roman" w:eastAsia="Times New Roman" w:hAnsi="Times New Roman" w:hint="cs"/>
          <w:color w:val="000000" w:themeColor="text1"/>
          <w:spacing w:val="0"/>
          <w:position w:val="0"/>
          <w:sz w:val="32"/>
          <w:szCs w:val="32"/>
          <w:rtl/>
        </w:rPr>
        <w:t>.</w:t>
      </w:r>
      <w:r w:rsidR="00F338B6" w:rsidRPr="000C6F09">
        <w:rPr>
          <w:rFonts w:ascii="Times New Roman" w:eastAsia="Times New Roman" w:hAnsi="Times New Roman" w:hint="cs"/>
          <w:color w:val="000000" w:themeColor="text1"/>
          <w:spacing w:val="0"/>
          <w:position w:val="0"/>
          <w:sz w:val="32"/>
          <w:szCs w:val="32"/>
          <w:rtl/>
        </w:rPr>
        <w:t xml:space="preserve"> </w:t>
      </w:r>
      <w:r w:rsidR="008B16BA">
        <w:rPr>
          <w:rFonts w:hint="cs"/>
          <w:color w:val="000000" w:themeColor="text1"/>
          <w:rtl/>
        </w:rPr>
        <w:t xml:space="preserve"> </w:t>
      </w:r>
    </w:p>
    <w:p w:rsidR="00561330" w:rsidRDefault="00561330" w:rsidP="000602E7">
      <w:pPr>
        <w:ind w:firstLine="720"/>
        <w:jc w:val="both"/>
        <w:rPr>
          <w:color w:val="000000" w:themeColor="text1"/>
          <w:rtl/>
        </w:rPr>
      </w:pPr>
      <w:r w:rsidRPr="00661571">
        <w:rPr>
          <w:rFonts w:hint="cs"/>
          <w:color w:val="000000" w:themeColor="text1"/>
          <w:rtl/>
        </w:rPr>
        <w:t>وعلى الرغم من هذا التب</w:t>
      </w:r>
      <w:r w:rsidR="00F338B6" w:rsidRPr="00661571">
        <w:rPr>
          <w:rFonts w:hint="cs"/>
          <w:color w:val="000000" w:themeColor="text1"/>
          <w:rtl/>
        </w:rPr>
        <w:t xml:space="preserve">اين إلا أن أركون </w:t>
      </w:r>
      <w:r w:rsidR="00FE4B82" w:rsidRPr="00661571">
        <w:rPr>
          <w:rFonts w:hint="cs"/>
          <w:color w:val="000000" w:themeColor="text1"/>
          <w:rtl/>
        </w:rPr>
        <w:t>لم ينظر إلى الأنسنة في ضوء فلسفة ما بعد الحداثة</w:t>
      </w:r>
      <w:r w:rsidRPr="00661571">
        <w:rPr>
          <w:rFonts w:hint="cs"/>
          <w:color w:val="000000" w:themeColor="text1"/>
          <w:rtl/>
        </w:rPr>
        <w:t>،</w:t>
      </w:r>
      <w:r w:rsidR="00FE4B82" w:rsidRPr="00661571">
        <w:rPr>
          <w:rFonts w:hint="cs"/>
          <w:color w:val="000000" w:themeColor="text1"/>
          <w:rtl/>
        </w:rPr>
        <w:t xml:space="preserve"> </w:t>
      </w:r>
      <w:r w:rsidR="00C55D1D" w:rsidRPr="00661571">
        <w:rPr>
          <w:rFonts w:hint="cs"/>
          <w:color w:val="000000" w:themeColor="text1"/>
          <w:rtl/>
        </w:rPr>
        <w:t xml:space="preserve">كما </w:t>
      </w:r>
      <w:r w:rsidR="00FE4B82" w:rsidRPr="00661571">
        <w:rPr>
          <w:rFonts w:hint="cs"/>
          <w:color w:val="000000" w:themeColor="text1"/>
          <w:rtl/>
        </w:rPr>
        <w:t xml:space="preserve">لم يعن </w:t>
      </w:r>
      <w:r w:rsidR="00661571">
        <w:rPr>
          <w:rFonts w:hint="cs"/>
          <w:color w:val="000000" w:themeColor="text1"/>
          <w:rtl/>
        </w:rPr>
        <w:t xml:space="preserve">بها من خلال </w:t>
      </w:r>
      <w:r w:rsidR="00FE4B82" w:rsidRPr="00661571">
        <w:rPr>
          <w:rFonts w:hint="cs"/>
          <w:color w:val="000000" w:themeColor="text1"/>
          <w:rtl/>
        </w:rPr>
        <w:t>أطروحات</w:t>
      </w:r>
      <w:r w:rsidRPr="00661571">
        <w:rPr>
          <w:rFonts w:hint="cs"/>
          <w:color w:val="000000" w:themeColor="text1"/>
          <w:rtl/>
        </w:rPr>
        <w:t xml:space="preserve"> </w:t>
      </w:r>
      <w:r w:rsidR="00C55D1D" w:rsidRPr="00661571">
        <w:rPr>
          <w:rFonts w:hint="cs"/>
          <w:color w:val="000000" w:themeColor="text1"/>
          <w:rtl/>
        </w:rPr>
        <w:t>المنهج</w:t>
      </w:r>
      <w:r w:rsidR="00C55D1D">
        <w:rPr>
          <w:rFonts w:hint="cs"/>
          <w:color w:val="000000" w:themeColor="text1"/>
          <w:rtl/>
        </w:rPr>
        <w:t xml:space="preserve"> العلماني الغربي </w:t>
      </w:r>
      <w:r w:rsidR="00661571">
        <w:rPr>
          <w:rFonts w:hint="cs"/>
          <w:color w:val="000000" w:themeColor="text1"/>
          <w:rtl/>
        </w:rPr>
        <w:t>بحذافيره، أو</w:t>
      </w:r>
      <w:r>
        <w:rPr>
          <w:rFonts w:hint="cs"/>
          <w:color w:val="000000" w:themeColor="text1"/>
          <w:rtl/>
        </w:rPr>
        <w:t xml:space="preserve"> </w:t>
      </w:r>
      <w:r w:rsidR="00661571">
        <w:rPr>
          <w:rFonts w:hint="cs"/>
          <w:color w:val="000000" w:themeColor="text1"/>
          <w:rtl/>
        </w:rPr>
        <w:t>ب</w:t>
      </w:r>
      <w:r>
        <w:rPr>
          <w:rFonts w:hint="cs"/>
          <w:color w:val="000000" w:themeColor="text1"/>
          <w:rtl/>
        </w:rPr>
        <w:t xml:space="preserve">النظرية النقدية </w:t>
      </w:r>
      <w:r w:rsidR="00661571">
        <w:rPr>
          <w:rFonts w:hint="cs"/>
          <w:color w:val="000000" w:themeColor="text1"/>
          <w:rtl/>
        </w:rPr>
        <w:t>ل</w:t>
      </w:r>
      <w:r w:rsidR="008B16BA">
        <w:rPr>
          <w:rFonts w:hint="cs"/>
          <w:color w:val="000000" w:themeColor="text1"/>
          <w:rtl/>
        </w:rPr>
        <w:t>مدرسة فرونكفورت</w:t>
      </w:r>
      <w:r w:rsidR="00152821">
        <w:rPr>
          <w:rFonts w:hint="cs"/>
          <w:color w:val="000000" w:themeColor="text1"/>
          <w:rtl/>
        </w:rPr>
        <w:t>، ومن سار في فلكها تباعا( فوكو</w:t>
      </w:r>
      <w:r w:rsidR="008B16BA" w:rsidRPr="00B36981">
        <w:rPr>
          <w:rFonts w:ascii="Arial" w:hAnsi="Arial" w:cs="Arial"/>
          <w:b/>
          <w:bCs/>
          <w:i/>
          <w:iCs/>
          <w:color w:val="000000"/>
          <w:sz w:val="27"/>
          <w:szCs w:val="27"/>
        </w:rPr>
        <w:t xml:space="preserve"> </w:t>
      </w:r>
      <w:r w:rsidR="008B16BA" w:rsidRPr="00B36981">
        <w:rPr>
          <w:rStyle w:val="Emphasis"/>
          <w:rFonts w:asciiTheme="majorBidi" w:hAnsiTheme="majorBidi" w:cstheme="majorBidi"/>
          <w:b/>
          <w:bCs/>
          <w:i w:val="0"/>
          <w:iCs w:val="0"/>
          <w:color w:val="000000"/>
          <w:sz w:val="24"/>
          <w:szCs w:val="24"/>
        </w:rPr>
        <w:t>Michel Foucault</w:t>
      </w:r>
      <w:r w:rsidR="00152821">
        <w:rPr>
          <w:rFonts w:hint="cs"/>
          <w:color w:val="000000" w:themeColor="text1"/>
          <w:rtl/>
        </w:rPr>
        <w:t xml:space="preserve"> مثلا) مع أنه استشهد بكثير من آرائهم وهو ما جر عليه وابلا من الاعتراضات وال</w:t>
      </w:r>
      <w:r w:rsidR="00661571">
        <w:rPr>
          <w:rFonts w:hint="cs"/>
          <w:color w:val="000000" w:themeColor="text1"/>
          <w:rtl/>
        </w:rPr>
        <w:t>تساؤلات المشروعة في نظر أصحاب هذه التيارات</w:t>
      </w:r>
      <w:r w:rsidR="00152821">
        <w:rPr>
          <w:rFonts w:hint="cs"/>
          <w:color w:val="000000" w:themeColor="text1"/>
          <w:rtl/>
        </w:rPr>
        <w:t xml:space="preserve">، </w:t>
      </w:r>
      <w:r w:rsidR="00661571">
        <w:rPr>
          <w:rFonts w:hint="cs"/>
          <w:color w:val="000000" w:themeColor="text1"/>
          <w:rtl/>
        </w:rPr>
        <w:t xml:space="preserve">حين تساءلوا </w:t>
      </w:r>
      <w:r w:rsidR="00661571" w:rsidRPr="00280315">
        <w:rPr>
          <w:rFonts w:hint="cs"/>
          <w:color w:val="000000" w:themeColor="text1"/>
          <w:rtl/>
        </w:rPr>
        <w:t>فيما</w:t>
      </w:r>
      <w:r w:rsidR="00661571">
        <w:rPr>
          <w:rFonts w:hint="cs"/>
          <w:color w:val="000000" w:themeColor="text1"/>
          <w:rtl/>
        </w:rPr>
        <w:t xml:space="preserve"> إذا كان أركون </w:t>
      </w:r>
      <w:r w:rsidR="00152821">
        <w:rPr>
          <w:rFonts w:hint="cs"/>
          <w:color w:val="000000" w:themeColor="text1"/>
          <w:rtl/>
        </w:rPr>
        <w:t>يريد إعادة صياغة ما طرحه الفكر الألماني في القرن التاسع عشر</w:t>
      </w:r>
      <w:r w:rsidR="00661571">
        <w:rPr>
          <w:rFonts w:hint="cs"/>
          <w:color w:val="000000" w:themeColor="text1"/>
          <w:rtl/>
        </w:rPr>
        <w:t xml:space="preserve"> </w:t>
      </w:r>
      <w:r w:rsidR="00152821">
        <w:rPr>
          <w:rFonts w:hint="cs"/>
          <w:color w:val="000000" w:themeColor="text1"/>
          <w:rtl/>
        </w:rPr>
        <w:t>من التركيز على الكائن البشري في ضوء التأمل الفلسفي ؟ أم في ضوء الإنسان ا</w:t>
      </w:r>
      <w:r w:rsidR="00661571">
        <w:rPr>
          <w:rFonts w:hint="cs"/>
          <w:color w:val="000000" w:themeColor="text1"/>
          <w:rtl/>
        </w:rPr>
        <w:t>لمادي؟ أم في ضوء الإنسان الروحي</w:t>
      </w:r>
      <w:r w:rsidR="00152821">
        <w:rPr>
          <w:rFonts w:hint="cs"/>
          <w:color w:val="000000" w:themeColor="text1"/>
          <w:rtl/>
        </w:rPr>
        <w:t xml:space="preserve">؟ أم في ضوء إنسانية الإنسان على المستوى الكوني؟. </w:t>
      </w:r>
      <w:r>
        <w:rPr>
          <w:rFonts w:hint="cs"/>
          <w:color w:val="000000" w:themeColor="text1"/>
          <w:rtl/>
        </w:rPr>
        <w:t xml:space="preserve"> </w:t>
      </w:r>
      <w:r w:rsidR="000C204A">
        <w:rPr>
          <w:rFonts w:hint="cs"/>
          <w:color w:val="000000" w:themeColor="text1"/>
          <w:rtl/>
        </w:rPr>
        <w:t xml:space="preserve">ولعل هذه الأسئلة وغيرها تنضوي في تساؤل أركون نفسه عن دور المثقف فيما إذا كان " </w:t>
      </w:r>
      <w:r w:rsidR="000C204A">
        <w:rPr>
          <w:rFonts w:hint="cs"/>
          <w:color w:val="000000" w:themeColor="text1"/>
          <w:rtl/>
        </w:rPr>
        <w:lastRenderedPageBreak/>
        <w:t xml:space="preserve">يكتفي </w:t>
      </w:r>
      <w:r w:rsidR="00BE0C2D">
        <w:rPr>
          <w:rFonts w:hint="cs"/>
          <w:color w:val="000000" w:themeColor="text1"/>
          <w:rtl/>
        </w:rPr>
        <w:t>بالتعرية</w:t>
      </w:r>
      <w:r w:rsidR="000C204A">
        <w:rPr>
          <w:rFonts w:hint="cs"/>
          <w:color w:val="000000" w:themeColor="text1"/>
          <w:rtl/>
        </w:rPr>
        <w:t xml:space="preserve"> العلمية</w:t>
      </w:r>
      <w:r w:rsidR="00BE0C2D">
        <w:rPr>
          <w:rFonts w:hint="cs"/>
          <w:color w:val="000000" w:themeColor="text1"/>
          <w:rtl/>
        </w:rPr>
        <w:t xml:space="preserve"> للشروط أو الظروف التي أتاحت ولادة السياج الدغمائي المغل</w:t>
      </w:r>
      <w:r w:rsidR="00D65974">
        <w:rPr>
          <w:rFonts w:hint="cs"/>
          <w:color w:val="000000" w:themeColor="text1"/>
          <w:rtl/>
        </w:rPr>
        <w:t>ق وتشغيله طيلة القرون المتتابعة</w:t>
      </w:r>
      <w:r w:rsidR="00BE0C2D">
        <w:rPr>
          <w:rFonts w:hint="cs"/>
          <w:color w:val="000000" w:themeColor="text1"/>
          <w:rtl/>
        </w:rPr>
        <w:t xml:space="preserve">، </w:t>
      </w:r>
      <w:r w:rsidR="009C2325">
        <w:rPr>
          <w:rFonts w:hint="cs"/>
          <w:color w:val="000000" w:themeColor="text1"/>
          <w:rtl/>
        </w:rPr>
        <w:t>وإعادة</w:t>
      </w:r>
      <w:r w:rsidR="00BE0C2D">
        <w:rPr>
          <w:rFonts w:hint="cs"/>
          <w:color w:val="000000" w:themeColor="text1"/>
          <w:rtl/>
        </w:rPr>
        <w:t xml:space="preserve"> إنتاجه</w:t>
      </w:r>
      <w:r w:rsidR="009C2325">
        <w:rPr>
          <w:rFonts w:hint="cs"/>
          <w:color w:val="000000" w:themeColor="text1"/>
          <w:rtl/>
        </w:rPr>
        <w:t xml:space="preserve"> </w:t>
      </w:r>
      <w:r w:rsidR="00BE0C2D">
        <w:rPr>
          <w:rFonts w:hint="cs"/>
          <w:color w:val="000000" w:themeColor="text1"/>
          <w:rtl/>
        </w:rPr>
        <w:t>بشكل مكرر؟ أم ينبغي عليه للمرة الأولى في تاريخ الإسلام أن يشتغل من أجل الخروج من هذا السياج الدغمائي لكي يتمكن لاحقا من بلورة نظام جديد للعمل التاريخي"</w:t>
      </w:r>
      <w:r w:rsidR="00BE0C2D">
        <w:rPr>
          <w:rStyle w:val="FootnoteReference"/>
          <w:color w:val="000000" w:themeColor="text1"/>
          <w:rtl/>
        </w:rPr>
        <w:footnoteReference w:id="4"/>
      </w:r>
      <w:r w:rsidR="00D65974">
        <w:rPr>
          <w:rFonts w:hint="cs"/>
          <w:color w:val="000000" w:themeColor="text1"/>
          <w:rtl/>
        </w:rPr>
        <w:t>.</w:t>
      </w:r>
      <w:r w:rsidR="00BE0C2D">
        <w:rPr>
          <w:rFonts w:hint="cs"/>
          <w:color w:val="000000" w:themeColor="text1"/>
          <w:rtl/>
        </w:rPr>
        <w:t xml:space="preserve"> </w:t>
      </w:r>
      <w:r w:rsidR="000C204A">
        <w:rPr>
          <w:rFonts w:hint="cs"/>
          <w:color w:val="000000" w:themeColor="text1"/>
          <w:rtl/>
        </w:rPr>
        <w:t xml:space="preserve"> </w:t>
      </w:r>
    </w:p>
    <w:p w:rsidR="00B67F62" w:rsidRPr="000A28A7" w:rsidRDefault="00015240" w:rsidP="00280315">
      <w:pPr>
        <w:ind w:firstLine="720"/>
        <w:jc w:val="both"/>
        <w:rPr>
          <w:color w:val="000000" w:themeColor="text1"/>
          <w:rtl/>
        </w:rPr>
      </w:pPr>
      <w:r w:rsidRPr="00280315">
        <w:rPr>
          <w:rFonts w:hint="cs"/>
          <w:color w:val="000000" w:themeColor="text1"/>
          <w:rtl/>
        </w:rPr>
        <w:t xml:space="preserve">وفي خضم هذا التباين ارتأينا </w:t>
      </w:r>
      <w:r w:rsidR="00280315">
        <w:rPr>
          <w:rFonts w:hint="cs"/>
          <w:color w:val="000000" w:themeColor="text1"/>
          <w:rtl/>
        </w:rPr>
        <w:t>أن نثب</w:t>
      </w:r>
      <w:r w:rsidRPr="00280315">
        <w:rPr>
          <w:rFonts w:hint="cs"/>
          <w:color w:val="000000" w:themeColor="text1"/>
          <w:rtl/>
        </w:rPr>
        <w:t xml:space="preserve"> على هذين </w:t>
      </w:r>
      <w:r w:rsidR="00265ABD" w:rsidRPr="00280315">
        <w:rPr>
          <w:rFonts w:hint="cs"/>
          <w:color w:val="000000" w:themeColor="text1"/>
          <w:rtl/>
        </w:rPr>
        <w:t>الموقفين</w:t>
      </w:r>
      <w:r w:rsidRPr="00280315">
        <w:rPr>
          <w:rFonts w:hint="cs"/>
          <w:color w:val="000000" w:themeColor="text1"/>
          <w:rtl/>
        </w:rPr>
        <w:t xml:space="preserve"> اللذين حفل بهما الج</w:t>
      </w:r>
      <w:r w:rsidR="00AE623E" w:rsidRPr="00280315">
        <w:rPr>
          <w:rFonts w:hint="cs"/>
          <w:color w:val="000000" w:themeColor="text1"/>
          <w:rtl/>
        </w:rPr>
        <w:t>دل الدائر بين خصوم هذين الحكمين، مبعدين</w:t>
      </w:r>
      <w:r w:rsidRPr="00280315">
        <w:rPr>
          <w:rFonts w:hint="cs"/>
          <w:color w:val="000000" w:themeColor="text1"/>
          <w:rtl/>
        </w:rPr>
        <w:t xml:space="preserve">، في نظرتنا هذه، التطرق إلى الحديث عن انتهاكات أركون لنقد العقل الإسلامي المخترق في متونه " </w:t>
      </w:r>
      <w:r w:rsidRPr="00280315">
        <w:rPr>
          <w:rFonts w:hint="cs"/>
          <w:b/>
          <w:bCs/>
          <w:color w:val="000000" w:themeColor="text1"/>
          <w:rtl/>
        </w:rPr>
        <w:t>الحقيقة</w:t>
      </w:r>
      <w:r w:rsidR="00265ABD" w:rsidRPr="00280315">
        <w:rPr>
          <w:rFonts w:hint="cs"/>
          <w:b/>
          <w:bCs/>
          <w:color w:val="000000" w:themeColor="text1"/>
          <w:rtl/>
        </w:rPr>
        <w:t>َ</w:t>
      </w:r>
      <w:r w:rsidRPr="00280315">
        <w:rPr>
          <w:rFonts w:hint="cs"/>
          <w:color w:val="000000" w:themeColor="text1"/>
          <w:rtl/>
        </w:rPr>
        <w:t xml:space="preserve"> " الأزلية</w:t>
      </w:r>
      <w:r w:rsidR="005D1A61" w:rsidRPr="00280315">
        <w:rPr>
          <w:rFonts w:hint="cs"/>
          <w:color w:val="000000" w:themeColor="text1"/>
          <w:rtl/>
        </w:rPr>
        <w:t>َ</w:t>
      </w:r>
      <w:r w:rsidRPr="000A28A7">
        <w:rPr>
          <w:rFonts w:hint="cs"/>
          <w:color w:val="000000" w:themeColor="text1"/>
          <w:rtl/>
        </w:rPr>
        <w:t xml:space="preserve"> الماثلة في القرآن، كما أننا لن نعطي بالا</w:t>
      </w:r>
      <w:r w:rsidR="00AE623E" w:rsidRPr="000A28A7">
        <w:rPr>
          <w:rFonts w:hint="cs"/>
          <w:color w:val="000000" w:themeColor="text1"/>
          <w:rtl/>
        </w:rPr>
        <w:t>ً</w:t>
      </w:r>
      <w:r w:rsidRPr="000A28A7">
        <w:rPr>
          <w:rFonts w:hint="cs"/>
          <w:color w:val="000000" w:themeColor="text1"/>
          <w:rtl/>
        </w:rPr>
        <w:t xml:space="preserve"> للأن</w:t>
      </w:r>
      <w:r w:rsidR="00AE623E" w:rsidRPr="000A28A7">
        <w:rPr>
          <w:rFonts w:hint="cs"/>
          <w:color w:val="000000" w:themeColor="text1"/>
          <w:rtl/>
        </w:rPr>
        <w:t>سنة في ارتباطها بالفكر العلماني</w:t>
      </w:r>
      <w:r w:rsidRPr="000A28A7">
        <w:rPr>
          <w:rFonts w:hint="cs"/>
          <w:color w:val="000000" w:themeColor="text1"/>
          <w:rtl/>
        </w:rPr>
        <w:t xml:space="preserve">، لما في ذلك من تباين </w:t>
      </w:r>
      <w:r w:rsidR="00AE623E" w:rsidRPr="000A28A7">
        <w:rPr>
          <w:rFonts w:hint="cs"/>
          <w:color w:val="000000" w:themeColor="text1"/>
          <w:rtl/>
        </w:rPr>
        <w:t>فكري</w:t>
      </w:r>
      <w:r w:rsidRPr="000A28A7">
        <w:rPr>
          <w:rFonts w:hint="cs"/>
          <w:color w:val="000000" w:themeColor="text1"/>
          <w:rtl/>
        </w:rPr>
        <w:t>، واضطراب فصامي يشتمل على إطلاقات تسعى</w:t>
      </w:r>
      <w:r w:rsidR="005D1A61" w:rsidRPr="000A28A7">
        <w:rPr>
          <w:rFonts w:hint="cs"/>
          <w:color w:val="000000" w:themeColor="text1"/>
          <w:rtl/>
        </w:rPr>
        <w:t xml:space="preserve"> إلى الخوض في "</w:t>
      </w:r>
      <w:r w:rsidR="005D1A61" w:rsidRPr="000A28A7">
        <w:rPr>
          <w:rFonts w:hint="cs"/>
          <w:b/>
          <w:bCs/>
          <w:color w:val="000000" w:themeColor="text1"/>
          <w:rtl/>
        </w:rPr>
        <w:t>اللامفكر فيه</w:t>
      </w:r>
      <w:r w:rsidR="005D1A61" w:rsidRPr="000A28A7">
        <w:rPr>
          <w:rFonts w:hint="cs"/>
          <w:color w:val="000000" w:themeColor="text1"/>
          <w:rtl/>
        </w:rPr>
        <w:t>"</w:t>
      </w:r>
      <w:r w:rsidR="00AE623E" w:rsidRPr="000A28A7">
        <w:rPr>
          <w:rFonts w:hint="cs"/>
          <w:color w:val="000000" w:themeColor="text1"/>
          <w:rtl/>
        </w:rPr>
        <w:t>.</w:t>
      </w:r>
    </w:p>
    <w:p w:rsidR="00B67F62" w:rsidRPr="008E076B" w:rsidRDefault="00B67F62" w:rsidP="008E076B">
      <w:pPr>
        <w:ind w:firstLine="720"/>
        <w:jc w:val="both"/>
        <w:rPr>
          <w:rFonts w:ascii="Times New Roman" w:eastAsia="Times New Roman" w:hAnsi="Times New Roman"/>
          <w:spacing w:val="0"/>
          <w:position w:val="0"/>
          <w:rtl/>
        </w:rPr>
      </w:pPr>
      <w:r w:rsidRPr="000A28A7">
        <w:rPr>
          <w:rFonts w:hint="cs"/>
          <w:color w:val="000000" w:themeColor="text1"/>
          <w:rtl/>
        </w:rPr>
        <w:t xml:space="preserve">وقبل الشروع في إبداء وجهة نظرنا يجدر بنا بسط موضوع الأنسنة في الفكر الفلسفي نقلا </w:t>
      </w:r>
      <w:r w:rsidR="00265ABD" w:rsidRPr="000A28A7">
        <w:rPr>
          <w:rFonts w:hint="cs"/>
          <w:color w:val="000000" w:themeColor="text1"/>
          <w:rtl/>
        </w:rPr>
        <w:t xml:space="preserve">عن </w:t>
      </w:r>
      <w:r w:rsidR="00AE623E" w:rsidRPr="000A28A7">
        <w:rPr>
          <w:rFonts w:hint="cs"/>
          <w:color w:val="000000" w:themeColor="text1"/>
          <w:rtl/>
        </w:rPr>
        <w:t>كثير من الدراسات التي</w:t>
      </w:r>
      <w:r w:rsidRPr="000A28A7">
        <w:rPr>
          <w:rFonts w:hint="cs"/>
          <w:color w:val="000000" w:themeColor="text1"/>
          <w:rtl/>
        </w:rPr>
        <w:t xml:space="preserve"> أورد</w:t>
      </w:r>
      <w:r w:rsidR="00AE623E" w:rsidRPr="000A28A7">
        <w:rPr>
          <w:rFonts w:hint="cs"/>
          <w:color w:val="000000" w:themeColor="text1"/>
          <w:rtl/>
        </w:rPr>
        <w:t>ت</w:t>
      </w:r>
      <w:r w:rsidRPr="000A28A7">
        <w:rPr>
          <w:rFonts w:hint="cs"/>
          <w:color w:val="000000" w:themeColor="text1"/>
          <w:rtl/>
        </w:rPr>
        <w:t xml:space="preserve"> مجموعة من التعريف</w:t>
      </w:r>
      <w:r w:rsidR="00B25187" w:rsidRPr="000A28A7">
        <w:rPr>
          <w:rFonts w:hint="cs"/>
          <w:color w:val="000000" w:themeColor="text1"/>
          <w:rtl/>
        </w:rPr>
        <w:t>ات</w:t>
      </w:r>
      <w:r w:rsidRPr="000A28A7">
        <w:rPr>
          <w:rFonts w:hint="cs"/>
          <w:color w:val="000000" w:themeColor="text1"/>
          <w:rtl/>
        </w:rPr>
        <w:t xml:space="preserve"> نقتطف منها </w:t>
      </w:r>
      <w:r w:rsidRPr="000A28A7">
        <w:rPr>
          <w:rFonts w:ascii="Times New Roman" w:eastAsia="Times New Roman" w:hAnsi="Times New Roman" w:hint="cs"/>
          <w:spacing w:val="0"/>
          <w:position w:val="0"/>
          <w:rtl/>
        </w:rPr>
        <w:t xml:space="preserve">تعريف شيلر </w:t>
      </w:r>
      <w:r w:rsidRPr="000A28A7">
        <w:rPr>
          <w:rFonts w:ascii="Times New Roman" w:eastAsia="Times New Roman" w:hAnsi="Times New Roman" w:hint="cs"/>
          <w:spacing w:val="0"/>
          <w:position w:val="0"/>
        </w:rPr>
        <w:t>F.C.S.Schiller</w:t>
      </w:r>
      <w:r w:rsidRPr="000A28A7">
        <w:rPr>
          <w:rFonts w:ascii="Times New Roman" w:eastAsia="Times New Roman" w:hAnsi="Times New Roman" w:hint="cs"/>
          <w:spacing w:val="0"/>
          <w:position w:val="0"/>
          <w:rtl/>
        </w:rPr>
        <w:t xml:space="preserve"> الذي رأى أن :</w:t>
      </w:r>
      <w:r w:rsidR="001D6218" w:rsidRPr="000A28A7">
        <w:rPr>
          <w:rFonts w:ascii="Times New Roman" w:eastAsia="Times New Roman" w:hAnsi="Times New Roman" w:hint="cs"/>
          <w:spacing w:val="0"/>
          <w:position w:val="0"/>
          <w:rtl/>
        </w:rPr>
        <w:t xml:space="preserve"> </w:t>
      </w:r>
      <w:r w:rsidRPr="000A28A7">
        <w:rPr>
          <w:rFonts w:ascii="Times New Roman" w:eastAsia="Times New Roman" w:hAnsi="Times New Roman" w:hint="cs"/>
          <w:spacing w:val="0"/>
          <w:position w:val="0"/>
          <w:rtl/>
        </w:rPr>
        <w:t xml:space="preserve">الأنسنية </w:t>
      </w:r>
      <w:r w:rsidR="001D6218">
        <w:rPr>
          <w:rFonts w:ascii="Times New Roman" w:eastAsia="Times New Roman" w:hAnsi="Times New Roman" w:hint="cs"/>
          <w:spacing w:val="0"/>
          <w:position w:val="0"/>
          <w:rtl/>
        </w:rPr>
        <w:t>"</w:t>
      </w:r>
      <w:r w:rsidRPr="000A28A7">
        <w:rPr>
          <w:rFonts w:ascii="Times New Roman" w:eastAsia="Times New Roman" w:hAnsi="Times New Roman" w:hint="cs"/>
          <w:spacing w:val="0"/>
          <w:position w:val="0"/>
          <w:rtl/>
        </w:rPr>
        <w:t>هي أبسط وجهات النظر الفلسفية، وقوامها هو إدراك الإنسان أن المشكلة الفلسفية تخص كائنات بشرية، تبذل غاية جهدها لتفهم عالم التجربة الإنسانية، وزادها في ذلك أدوات الفكر البشري وملكاته</w:t>
      </w:r>
      <w:r w:rsidR="001D6218">
        <w:rPr>
          <w:rFonts w:ascii="Times New Roman" w:eastAsia="Times New Roman" w:hAnsi="Times New Roman" w:hint="cs"/>
          <w:spacing w:val="0"/>
          <w:position w:val="0"/>
          <w:rtl/>
        </w:rPr>
        <w:t>"</w:t>
      </w:r>
      <w:r w:rsidRPr="000A28A7">
        <w:rPr>
          <w:rFonts w:ascii="Times New Roman" w:eastAsia="Times New Roman" w:hAnsi="Times New Roman" w:hint="cs"/>
          <w:spacing w:val="0"/>
          <w:position w:val="0"/>
          <w:rtl/>
        </w:rPr>
        <w:t xml:space="preserve">. وطبقا لما أورده الفيلسوف شيلر في كتابه “دراسات في المذهب الإنساني </w:t>
      </w:r>
      <w:r w:rsidRPr="000A28A7">
        <w:rPr>
          <w:rFonts w:ascii="Times New Roman" w:eastAsia="Times New Roman" w:hAnsi="Times New Roman" w:hint="cs"/>
          <w:spacing w:val="0"/>
          <w:position w:val="0"/>
        </w:rPr>
        <w:t>Studies in Humanism</w:t>
      </w:r>
      <w:r w:rsidRPr="000A28A7">
        <w:rPr>
          <w:rFonts w:ascii="Times New Roman" w:eastAsia="Times New Roman" w:hAnsi="Times New Roman" w:hint="cs"/>
          <w:spacing w:val="0"/>
          <w:position w:val="0"/>
          <w:rtl/>
        </w:rPr>
        <w:t>”، لا خلاف بين الأنسنية وبين آراء الناس فيما تواضعوا عليه من أمور الواقع، فهي لا تنكر ما اصطلح الجمهور على وصفه بصفة “العالم الخارجي”</w:t>
      </w:r>
      <w:r w:rsidR="00B25187" w:rsidRPr="000A28A7">
        <w:rPr>
          <w:rStyle w:val="FootnoteReference"/>
          <w:rFonts w:ascii="Times New Roman" w:eastAsia="Times New Roman" w:hAnsi="Times New Roman"/>
          <w:spacing w:val="0"/>
          <w:position w:val="0"/>
          <w:rtl/>
        </w:rPr>
        <w:footnoteReference w:id="5"/>
      </w:r>
    </w:p>
    <w:p w:rsidR="00C26536" w:rsidRPr="00DB2B0A" w:rsidRDefault="00F21E2E" w:rsidP="00EB0BF5">
      <w:pPr>
        <w:ind w:firstLine="720"/>
        <w:jc w:val="both"/>
        <w:rPr>
          <w:color w:val="000000" w:themeColor="text1"/>
          <w:rtl/>
          <w:lang w:bidi="ar-BH"/>
        </w:rPr>
      </w:pPr>
      <w:r>
        <w:rPr>
          <w:rFonts w:hint="cs"/>
          <w:color w:val="000000" w:themeColor="text1"/>
          <w:rtl/>
        </w:rPr>
        <w:lastRenderedPageBreak/>
        <w:t xml:space="preserve">  </w:t>
      </w:r>
      <w:r w:rsidR="00B25187">
        <w:rPr>
          <w:rFonts w:hint="cs"/>
          <w:color w:val="000000" w:themeColor="text1"/>
          <w:rtl/>
        </w:rPr>
        <w:t>واضح</w:t>
      </w:r>
      <w:r w:rsidR="001D6218">
        <w:rPr>
          <w:rFonts w:hint="cs"/>
          <w:color w:val="000000" w:themeColor="text1"/>
          <w:rtl/>
        </w:rPr>
        <w:t>،</w:t>
      </w:r>
      <w:r w:rsidR="00B25187">
        <w:rPr>
          <w:rFonts w:hint="cs"/>
          <w:color w:val="000000" w:themeColor="text1"/>
          <w:rtl/>
        </w:rPr>
        <w:t xml:space="preserve"> إذاً</w:t>
      </w:r>
      <w:r w:rsidR="001D6218">
        <w:rPr>
          <w:rFonts w:hint="cs"/>
          <w:color w:val="000000" w:themeColor="text1"/>
          <w:rtl/>
        </w:rPr>
        <w:t>،</w:t>
      </w:r>
      <w:r w:rsidR="00B25187">
        <w:rPr>
          <w:rFonts w:hint="cs"/>
          <w:color w:val="000000" w:themeColor="text1"/>
          <w:rtl/>
        </w:rPr>
        <w:t xml:space="preserve"> أن أطروحة الأن</w:t>
      </w:r>
      <w:r w:rsidR="00E14464">
        <w:rPr>
          <w:rFonts w:hint="cs"/>
          <w:color w:val="000000" w:themeColor="text1"/>
          <w:rtl/>
        </w:rPr>
        <w:t xml:space="preserve">سنة ترجع إلى مقتضيات </w:t>
      </w:r>
      <w:r w:rsidR="002C58EE" w:rsidRPr="001D6218">
        <w:rPr>
          <w:rFonts w:ascii="Times New Roman" w:eastAsia="Times New Roman" w:hAnsi="Times New Roman"/>
          <w:spacing w:val="0"/>
          <w:position w:val="0"/>
          <w:rtl/>
        </w:rPr>
        <w:t>تيولوجية</w:t>
      </w:r>
      <w:r w:rsidR="001D6218">
        <w:rPr>
          <w:rFonts w:ascii="Times New Roman" w:eastAsia="Times New Roman" w:hAnsi="Times New Roman" w:cs="Times New Roman" w:hint="cs"/>
          <w:spacing w:val="0"/>
          <w:position w:val="0"/>
          <w:sz w:val="24"/>
          <w:szCs w:val="24"/>
          <w:rtl/>
          <w:lang w:bidi="ar-BH"/>
        </w:rPr>
        <w:t xml:space="preserve"> </w:t>
      </w:r>
      <w:r w:rsidR="00032A9C" w:rsidRPr="00032A9C">
        <w:rPr>
          <w:rFonts w:ascii="Arial" w:hAnsi="Arial" w:cs="Arial"/>
        </w:rPr>
        <w:t xml:space="preserve"> </w:t>
      </w:r>
      <w:r w:rsidR="00032A9C" w:rsidRPr="00032A9C">
        <w:rPr>
          <w:rFonts w:asciiTheme="majorBidi" w:hAnsiTheme="majorBidi" w:cstheme="majorBidi"/>
          <w:sz w:val="24"/>
          <w:szCs w:val="24"/>
        </w:rPr>
        <w:t>Teologia</w:t>
      </w:r>
      <w:r w:rsidR="00032A9C">
        <w:rPr>
          <w:rFonts w:ascii="Arial" w:hAnsi="Arial" w:cs="Arial"/>
          <w:rtl/>
        </w:rPr>
        <w:t xml:space="preserve"> </w:t>
      </w:r>
      <w:r w:rsidR="00032A9C">
        <w:rPr>
          <w:rFonts w:hint="cs"/>
          <w:color w:val="000000" w:themeColor="text1"/>
          <w:rtl/>
        </w:rPr>
        <w:t xml:space="preserve">، </w:t>
      </w:r>
      <w:r w:rsidR="00032A9C" w:rsidRPr="00333041">
        <w:rPr>
          <w:rFonts w:hint="cs"/>
          <w:color w:val="000000" w:themeColor="text1"/>
          <w:rtl/>
        </w:rPr>
        <w:t>وإثنولوجية</w:t>
      </w:r>
      <w:r w:rsidR="00032A9C" w:rsidRPr="00032A9C">
        <w:rPr>
          <w:rFonts w:ascii="Verdana" w:hAnsi="Verdana"/>
          <w:sz w:val="23"/>
          <w:szCs w:val="23"/>
        </w:rPr>
        <w:t xml:space="preserve"> </w:t>
      </w:r>
      <w:r w:rsidR="00032A9C">
        <w:rPr>
          <w:rFonts w:ascii="Verdana" w:hAnsi="Verdana"/>
          <w:sz w:val="23"/>
          <w:szCs w:val="23"/>
        </w:rPr>
        <w:t>Ethnology</w:t>
      </w:r>
      <w:r w:rsidR="00333041">
        <w:rPr>
          <w:rFonts w:ascii="Verdana" w:hAnsi="Verdana"/>
          <w:sz w:val="23"/>
          <w:szCs w:val="23"/>
        </w:rPr>
        <w:t xml:space="preserve"> </w:t>
      </w:r>
      <w:r w:rsidR="00032A9C">
        <w:rPr>
          <w:rFonts w:hint="cs"/>
          <w:color w:val="000000" w:themeColor="text1"/>
          <w:rtl/>
        </w:rPr>
        <w:t xml:space="preserve"> </w:t>
      </w:r>
      <w:r w:rsidR="00265ABD" w:rsidRPr="00DB2B0A">
        <w:rPr>
          <w:rFonts w:hint="cs"/>
          <w:color w:val="000000" w:themeColor="text1"/>
          <w:rtl/>
        </w:rPr>
        <w:t>،</w:t>
      </w:r>
      <w:r w:rsidR="002C58EE" w:rsidRPr="00DB2B0A">
        <w:rPr>
          <w:rFonts w:hint="cs"/>
          <w:color w:val="000000" w:themeColor="text1"/>
          <w:rtl/>
        </w:rPr>
        <w:t xml:space="preserve"> </w:t>
      </w:r>
      <w:r w:rsidR="00E14464" w:rsidRPr="00DB2B0A">
        <w:rPr>
          <w:rFonts w:hint="cs"/>
          <w:color w:val="000000" w:themeColor="text1"/>
          <w:rtl/>
        </w:rPr>
        <w:t>تص</w:t>
      </w:r>
      <w:r w:rsidR="00566BF3" w:rsidRPr="00DB2B0A">
        <w:rPr>
          <w:rFonts w:hint="cs"/>
          <w:color w:val="000000" w:themeColor="text1"/>
          <w:rtl/>
        </w:rPr>
        <w:t>ور الإنسان وفق قوانين سنن الكون</w:t>
      </w:r>
      <w:r w:rsidR="00E14464" w:rsidRPr="00DB2B0A">
        <w:rPr>
          <w:rFonts w:hint="cs"/>
          <w:color w:val="000000" w:themeColor="text1"/>
          <w:rtl/>
        </w:rPr>
        <w:t xml:space="preserve">، وهو تفسير يسعى إلى وضع الإنسان تحت إمرة اللوغوس (العقل) </w:t>
      </w:r>
      <w:r w:rsidR="00B04917" w:rsidRPr="00DB2B0A">
        <w:rPr>
          <w:rFonts w:hint="cs"/>
          <w:color w:val="000000" w:themeColor="text1"/>
          <w:rtl/>
          <w:lang w:bidi="ar-BH"/>
        </w:rPr>
        <w:t>في محاولة للبحث عن تفعيل التجربة الإنسانية في ضوء ما يستوجبه توحيد الكليات عن دائرة التدرج الطبيعي لروح الوجو</w:t>
      </w:r>
      <w:r w:rsidR="00566BF3" w:rsidRPr="00DB2B0A">
        <w:rPr>
          <w:rFonts w:hint="cs"/>
          <w:color w:val="000000" w:themeColor="text1"/>
          <w:rtl/>
          <w:lang w:bidi="ar-BH"/>
        </w:rPr>
        <w:t>د</w:t>
      </w:r>
      <w:r w:rsidR="001D6218" w:rsidRPr="00DB2B0A">
        <w:rPr>
          <w:rFonts w:hint="cs"/>
          <w:color w:val="000000" w:themeColor="text1"/>
          <w:rtl/>
          <w:lang w:bidi="ar-BH"/>
        </w:rPr>
        <w:t>،</w:t>
      </w:r>
      <w:r w:rsidR="00566BF3" w:rsidRPr="00DB2B0A">
        <w:rPr>
          <w:rFonts w:hint="cs"/>
          <w:color w:val="000000" w:themeColor="text1"/>
          <w:rtl/>
          <w:lang w:bidi="ar-BH"/>
        </w:rPr>
        <w:t xml:space="preserve"> وإرادته المطلقة بيد قوة خارقة</w:t>
      </w:r>
      <w:r w:rsidR="001D6218" w:rsidRPr="00DB2B0A">
        <w:rPr>
          <w:rFonts w:hint="cs"/>
          <w:rtl/>
        </w:rPr>
        <w:t>،</w:t>
      </w:r>
      <w:r w:rsidR="001D6218" w:rsidRPr="00DB2B0A">
        <w:rPr>
          <w:rtl/>
        </w:rPr>
        <w:t xml:space="preserve"> </w:t>
      </w:r>
      <w:r w:rsidR="001D6218" w:rsidRPr="00DB2B0A">
        <w:rPr>
          <w:rFonts w:hint="cs"/>
          <w:rtl/>
        </w:rPr>
        <w:t>م</w:t>
      </w:r>
      <w:r w:rsidR="001D6218" w:rsidRPr="00DB2B0A">
        <w:rPr>
          <w:rtl/>
        </w:rPr>
        <w:t xml:space="preserve">ما يجاوز قدرة </w:t>
      </w:r>
      <w:r w:rsidR="001D6218" w:rsidRPr="00DB2B0A">
        <w:rPr>
          <w:rFonts w:hint="cs"/>
          <w:rtl/>
        </w:rPr>
        <w:t>الإنسان</w:t>
      </w:r>
      <w:r w:rsidR="00B04917" w:rsidRPr="00DB2B0A">
        <w:rPr>
          <w:rFonts w:hint="cs"/>
          <w:color w:val="000000" w:themeColor="text1"/>
          <w:rtl/>
          <w:lang w:bidi="ar-BH"/>
        </w:rPr>
        <w:t xml:space="preserve">، </w:t>
      </w:r>
      <w:r w:rsidR="00EB0BF5">
        <w:rPr>
          <w:rFonts w:hint="cs"/>
          <w:color w:val="000000" w:themeColor="text1"/>
          <w:rtl/>
          <w:lang w:bidi="ar-BH"/>
        </w:rPr>
        <w:t>ث</w:t>
      </w:r>
      <w:r w:rsidR="00B04917" w:rsidRPr="00DB2B0A">
        <w:rPr>
          <w:rFonts w:hint="cs"/>
          <w:color w:val="000000" w:themeColor="text1"/>
          <w:rtl/>
          <w:lang w:bidi="ar-BH"/>
        </w:rPr>
        <w:t>بث إدراكها بالمعرفة الاستدلالية</w:t>
      </w:r>
      <w:r w:rsidR="00FD30D5" w:rsidRPr="00DB2B0A">
        <w:rPr>
          <w:rFonts w:hint="cs"/>
          <w:color w:val="000000" w:themeColor="text1"/>
          <w:rtl/>
          <w:lang w:bidi="ar-BH"/>
        </w:rPr>
        <w:t>، و</w:t>
      </w:r>
      <w:r w:rsidR="00FD30D5" w:rsidRPr="00DB2B0A">
        <w:rPr>
          <w:rFonts w:hint="cs"/>
          <w:rtl/>
        </w:rPr>
        <w:t>ا</w:t>
      </w:r>
      <w:r w:rsidR="00FD30D5" w:rsidRPr="00DB2B0A">
        <w:rPr>
          <w:rtl/>
        </w:rPr>
        <w:t xml:space="preserve">لإذعان </w:t>
      </w:r>
      <w:r w:rsidR="00FD30D5" w:rsidRPr="00DB2B0A">
        <w:rPr>
          <w:rFonts w:hint="cs"/>
          <w:rtl/>
        </w:rPr>
        <w:t>للاعتقاد</w:t>
      </w:r>
      <w:r w:rsidR="00FD30D5" w:rsidRPr="00DB2B0A">
        <w:rPr>
          <w:rFonts w:hint="cs"/>
          <w:color w:val="000000" w:themeColor="text1"/>
          <w:rtl/>
          <w:lang w:bidi="ar-BH"/>
        </w:rPr>
        <w:t>.</w:t>
      </w:r>
    </w:p>
    <w:p w:rsidR="00B04917" w:rsidRDefault="00B04917" w:rsidP="00333041">
      <w:pPr>
        <w:ind w:firstLine="720"/>
        <w:jc w:val="both"/>
        <w:rPr>
          <w:color w:val="000000" w:themeColor="text1"/>
          <w:rtl/>
          <w:lang w:bidi="ar-BH"/>
        </w:rPr>
      </w:pPr>
      <w:r>
        <w:rPr>
          <w:rFonts w:hint="cs"/>
          <w:color w:val="000000" w:themeColor="text1"/>
          <w:rtl/>
          <w:lang w:bidi="ar-BH"/>
        </w:rPr>
        <w:t>وإذا كان أركون يعزز مكانة "الأنسنة" فل</w:t>
      </w:r>
      <w:r w:rsidR="00F338B6">
        <w:rPr>
          <w:rFonts w:hint="cs"/>
          <w:color w:val="000000" w:themeColor="text1"/>
          <w:rtl/>
          <w:lang w:bidi="ar-BH"/>
        </w:rPr>
        <w:t>أ</w:t>
      </w:r>
      <w:r>
        <w:rPr>
          <w:rFonts w:hint="cs"/>
          <w:color w:val="000000" w:themeColor="text1"/>
          <w:rtl/>
          <w:lang w:bidi="ar-BH"/>
        </w:rPr>
        <w:t>نه في تقديرنا يعتبر إرادة الإنسان في تعقله فرعا لإيمانه بالانتصار لم</w:t>
      </w:r>
      <w:r w:rsidR="00566BF3">
        <w:rPr>
          <w:rFonts w:hint="cs"/>
          <w:color w:val="000000" w:themeColor="text1"/>
          <w:rtl/>
          <w:lang w:bidi="ar-BH"/>
        </w:rPr>
        <w:t>بادئ الدين بفضل استعداده العقلي</w:t>
      </w:r>
      <w:r>
        <w:rPr>
          <w:rFonts w:hint="cs"/>
          <w:color w:val="000000" w:themeColor="text1"/>
          <w:rtl/>
          <w:lang w:bidi="ar-BH"/>
        </w:rPr>
        <w:t>. والحال أن أنسنة أركون لا تبتعد كثيرا عن النزعة الإنسانية من ح</w:t>
      </w:r>
      <w:r w:rsidR="00566BF3">
        <w:rPr>
          <w:rFonts w:hint="cs"/>
          <w:color w:val="000000" w:themeColor="text1"/>
          <w:rtl/>
          <w:lang w:bidi="ar-BH"/>
        </w:rPr>
        <w:t>يث كونهما لا ينفصلان عن بعضهما ك</w:t>
      </w:r>
      <w:r>
        <w:rPr>
          <w:rFonts w:hint="cs"/>
          <w:color w:val="000000" w:themeColor="text1"/>
          <w:rtl/>
          <w:lang w:bidi="ar-BH"/>
        </w:rPr>
        <w:t xml:space="preserve">ثيرا في رسم المقاصد </w:t>
      </w:r>
      <w:r w:rsidRPr="00333041">
        <w:rPr>
          <w:rFonts w:hint="cs"/>
          <w:color w:val="000000" w:themeColor="text1"/>
          <w:rtl/>
          <w:lang w:bidi="ar-BH"/>
        </w:rPr>
        <w:t xml:space="preserve">التي تكفل </w:t>
      </w:r>
      <w:r w:rsidR="00333041" w:rsidRPr="00333041">
        <w:rPr>
          <w:rFonts w:hint="cs"/>
          <w:color w:val="000000" w:themeColor="text1"/>
          <w:rtl/>
          <w:lang w:bidi="ar-BH"/>
        </w:rPr>
        <w:t>للإنسان</w:t>
      </w:r>
      <w:r w:rsidRPr="00333041">
        <w:rPr>
          <w:rFonts w:hint="cs"/>
          <w:color w:val="000000" w:themeColor="text1"/>
          <w:rtl/>
          <w:lang w:bidi="ar-BH"/>
        </w:rPr>
        <w:t xml:space="preserve"> حمل الأمانة</w:t>
      </w:r>
      <w:r>
        <w:rPr>
          <w:rFonts w:hint="cs"/>
          <w:color w:val="000000" w:themeColor="text1"/>
          <w:rtl/>
          <w:lang w:bidi="ar-BH"/>
        </w:rPr>
        <w:t xml:space="preserve"> الإنسانية</w:t>
      </w:r>
      <w:r w:rsidR="00FD30D5">
        <w:rPr>
          <w:rFonts w:hint="cs"/>
          <w:color w:val="000000" w:themeColor="text1"/>
          <w:rtl/>
          <w:lang w:bidi="ar-BH"/>
        </w:rPr>
        <w:t>،</w:t>
      </w:r>
      <w:r>
        <w:rPr>
          <w:rFonts w:hint="cs"/>
          <w:color w:val="000000" w:themeColor="text1"/>
          <w:rtl/>
          <w:lang w:bidi="ar-BH"/>
        </w:rPr>
        <w:t xml:space="preserve"> </w:t>
      </w:r>
      <w:r w:rsidR="00FD30D5">
        <w:rPr>
          <w:rFonts w:hint="cs"/>
          <w:color w:val="000000" w:themeColor="text1"/>
          <w:rtl/>
          <w:lang w:bidi="ar-BH"/>
        </w:rPr>
        <w:t>والتعهد بها في الإعمار</w:t>
      </w:r>
      <w:r w:rsidR="000D671F">
        <w:rPr>
          <w:rFonts w:hint="cs"/>
          <w:color w:val="000000" w:themeColor="text1"/>
          <w:rtl/>
          <w:lang w:bidi="ar-BH"/>
        </w:rPr>
        <w:t>.</w:t>
      </w:r>
      <w:r w:rsidR="00FD30D5">
        <w:rPr>
          <w:rFonts w:hint="cs"/>
          <w:color w:val="000000" w:themeColor="text1"/>
          <w:rtl/>
          <w:lang w:bidi="ar-BH"/>
        </w:rPr>
        <w:t xml:space="preserve"> </w:t>
      </w:r>
      <w:r w:rsidR="000D671F">
        <w:rPr>
          <w:rFonts w:hint="cs"/>
          <w:color w:val="000000" w:themeColor="text1"/>
          <w:rtl/>
          <w:lang w:bidi="ar-BH"/>
        </w:rPr>
        <w:t xml:space="preserve">فأين وجه الخطأ </w:t>
      </w:r>
      <w:r w:rsidR="00566BF3">
        <w:rPr>
          <w:rFonts w:hint="cs"/>
          <w:color w:val="000000" w:themeColor="text1"/>
          <w:rtl/>
          <w:lang w:bidi="ar-BH"/>
        </w:rPr>
        <w:t xml:space="preserve">ـ </w:t>
      </w:r>
      <w:r w:rsidR="000D671F">
        <w:rPr>
          <w:rFonts w:hint="cs"/>
          <w:color w:val="000000" w:themeColor="text1"/>
          <w:rtl/>
          <w:lang w:bidi="ar-BH"/>
        </w:rPr>
        <w:t>إذا</w:t>
      </w:r>
      <w:r w:rsidR="00FD30D5">
        <w:rPr>
          <w:rFonts w:hint="cs"/>
          <w:color w:val="000000" w:themeColor="text1"/>
          <w:rtl/>
          <w:lang w:bidi="ar-BH"/>
        </w:rPr>
        <w:t>ً</w:t>
      </w:r>
      <w:r w:rsidR="00566BF3">
        <w:rPr>
          <w:rFonts w:hint="cs"/>
          <w:color w:val="000000" w:themeColor="text1"/>
          <w:rtl/>
          <w:lang w:bidi="ar-BH"/>
        </w:rPr>
        <w:t xml:space="preserve"> ـ</w:t>
      </w:r>
      <w:r w:rsidR="000D671F">
        <w:rPr>
          <w:rFonts w:hint="cs"/>
          <w:color w:val="000000" w:themeColor="text1"/>
          <w:rtl/>
          <w:lang w:bidi="ar-BH"/>
        </w:rPr>
        <w:t xml:space="preserve"> في </w:t>
      </w:r>
      <w:r w:rsidR="00566BF3">
        <w:rPr>
          <w:rFonts w:hint="cs"/>
          <w:color w:val="000000" w:themeColor="text1"/>
          <w:rtl/>
          <w:lang w:bidi="ar-BH"/>
        </w:rPr>
        <w:t xml:space="preserve">حمل أركون على المروق بهذه الحدة؟ وهل يكمن الخطأ في </w:t>
      </w:r>
      <w:r w:rsidR="000D671F">
        <w:rPr>
          <w:rFonts w:hint="cs"/>
          <w:color w:val="000000" w:themeColor="text1"/>
          <w:rtl/>
          <w:lang w:bidi="ar-BH"/>
        </w:rPr>
        <w:t xml:space="preserve">اختزال </w:t>
      </w:r>
      <w:r w:rsidR="00FD30D5">
        <w:rPr>
          <w:rFonts w:hint="cs"/>
          <w:color w:val="000000" w:themeColor="text1"/>
          <w:rtl/>
          <w:lang w:bidi="ar-BH"/>
        </w:rPr>
        <w:t>"</w:t>
      </w:r>
      <w:r w:rsidR="00EB0BF5">
        <w:rPr>
          <w:rFonts w:hint="cs"/>
          <w:color w:val="000000" w:themeColor="text1"/>
          <w:rtl/>
          <w:lang w:bidi="ar-BH"/>
        </w:rPr>
        <w:t>ال</w:t>
      </w:r>
      <w:r w:rsidR="000D671F">
        <w:rPr>
          <w:rFonts w:hint="cs"/>
          <w:color w:val="000000" w:themeColor="text1"/>
          <w:rtl/>
          <w:lang w:bidi="ar-BH"/>
        </w:rPr>
        <w:t>أنسنة</w:t>
      </w:r>
      <w:r w:rsidR="00FD30D5">
        <w:rPr>
          <w:rFonts w:hint="cs"/>
          <w:color w:val="000000" w:themeColor="text1"/>
          <w:rtl/>
          <w:lang w:bidi="ar-BH"/>
        </w:rPr>
        <w:t>"</w:t>
      </w:r>
      <w:r w:rsidR="00247971">
        <w:rPr>
          <w:rFonts w:hint="cs"/>
          <w:color w:val="000000" w:themeColor="text1"/>
          <w:rtl/>
          <w:lang w:bidi="ar-BH"/>
        </w:rPr>
        <w:t xml:space="preserve"> أركون </w:t>
      </w:r>
      <w:r w:rsidR="000D671F">
        <w:rPr>
          <w:rFonts w:hint="cs"/>
          <w:color w:val="000000" w:themeColor="text1"/>
          <w:rtl/>
          <w:lang w:bidi="ar-BH"/>
        </w:rPr>
        <w:t xml:space="preserve"> في </w:t>
      </w:r>
      <w:r w:rsidR="000D671F" w:rsidRPr="00333041">
        <w:rPr>
          <w:rFonts w:hint="cs"/>
          <w:color w:val="000000" w:themeColor="text1"/>
          <w:rtl/>
          <w:lang w:bidi="ar-BH"/>
        </w:rPr>
        <w:t>مجرد</w:t>
      </w:r>
      <w:r w:rsidR="000D671F">
        <w:rPr>
          <w:rFonts w:hint="cs"/>
          <w:color w:val="000000" w:themeColor="text1"/>
          <w:rtl/>
          <w:lang w:bidi="ar-BH"/>
        </w:rPr>
        <w:t xml:space="preserve"> </w:t>
      </w:r>
      <w:r w:rsidR="000D671F" w:rsidRPr="00333041">
        <w:rPr>
          <w:rFonts w:hint="cs"/>
          <w:color w:val="000000" w:themeColor="text1"/>
          <w:rtl/>
          <w:lang w:bidi="ar-BH"/>
        </w:rPr>
        <w:t>الثيولوجية</w:t>
      </w:r>
      <w:r w:rsidR="000D671F">
        <w:rPr>
          <w:rFonts w:hint="cs"/>
          <w:color w:val="000000" w:themeColor="text1"/>
          <w:rtl/>
          <w:lang w:bidi="ar-BH"/>
        </w:rPr>
        <w:t xml:space="preserve"> السلبية</w:t>
      </w:r>
      <w:r w:rsidR="00247971">
        <w:rPr>
          <w:rFonts w:hint="cs"/>
          <w:color w:val="000000" w:themeColor="text1"/>
          <w:rtl/>
          <w:lang w:bidi="ar-BH"/>
        </w:rPr>
        <w:t xml:space="preserve">؟. إذا كانت الأنسنة ترى </w:t>
      </w:r>
      <w:r w:rsidR="000D671F">
        <w:rPr>
          <w:rFonts w:hint="cs"/>
          <w:color w:val="000000" w:themeColor="text1"/>
          <w:rtl/>
          <w:lang w:bidi="ar-BH"/>
        </w:rPr>
        <w:t xml:space="preserve">أن </w:t>
      </w:r>
      <w:r w:rsidR="00247971">
        <w:rPr>
          <w:rFonts w:hint="cs"/>
          <w:color w:val="000000" w:themeColor="text1"/>
          <w:rtl/>
          <w:lang w:bidi="ar-BH"/>
        </w:rPr>
        <w:t>الوعي</w:t>
      </w:r>
      <w:r w:rsidR="000D671F">
        <w:rPr>
          <w:rFonts w:hint="cs"/>
          <w:color w:val="000000" w:themeColor="text1"/>
          <w:rtl/>
          <w:lang w:bidi="ar-BH"/>
        </w:rPr>
        <w:t xml:space="preserve"> سلطا</w:t>
      </w:r>
      <w:r w:rsidR="00FD30D5">
        <w:rPr>
          <w:rFonts w:hint="cs"/>
          <w:color w:val="000000" w:themeColor="text1"/>
          <w:rtl/>
          <w:lang w:bidi="ar-BH"/>
        </w:rPr>
        <w:t>ن العقل الداعي إلى حرية الإرادة</w:t>
      </w:r>
      <w:r w:rsidR="000D671F">
        <w:rPr>
          <w:rFonts w:hint="cs"/>
          <w:color w:val="000000" w:themeColor="text1"/>
          <w:rtl/>
          <w:lang w:bidi="ar-BH"/>
        </w:rPr>
        <w:t>، وفق رغبات الإنسان بحسب ما يعرف بالحتمية التاريخية، فإن النزعة الإنسانية تنبثق من جوهر الأ</w:t>
      </w:r>
      <w:r w:rsidR="00247971">
        <w:rPr>
          <w:rFonts w:hint="cs"/>
          <w:color w:val="000000" w:themeColor="text1"/>
          <w:rtl/>
          <w:lang w:bidi="ar-BH"/>
        </w:rPr>
        <w:t>شياء في ارتباطها بالكمال المطلق</w:t>
      </w:r>
      <w:r w:rsidR="000D671F">
        <w:rPr>
          <w:rFonts w:hint="cs"/>
          <w:color w:val="000000" w:themeColor="text1"/>
          <w:rtl/>
          <w:lang w:bidi="ar-BH"/>
        </w:rPr>
        <w:t>، وقد نجد في إنسانية الإنسان المتطابقة مع التصور الديني المحض ما نعتقد أنه يجمع بين الأنسنة والإنسانية، أو بين قوانين التطور العامة في "الإرادة البشرية" و"العلة الكبرى" .</w:t>
      </w:r>
    </w:p>
    <w:p w:rsidR="005E1A9C" w:rsidRDefault="000D671F" w:rsidP="00FE262A">
      <w:pPr>
        <w:ind w:firstLine="720"/>
        <w:jc w:val="both"/>
        <w:rPr>
          <w:color w:val="000000" w:themeColor="text1"/>
          <w:rtl/>
          <w:lang w:bidi="ar-BH"/>
        </w:rPr>
      </w:pPr>
      <w:r>
        <w:rPr>
          <w:rFonts w:hint="cs"/>
          <w:color w:val="000000" w:themeColor="text1"/>
          <w:rtl/>
          <w:lang w:bidi="ar-BH"/>
        </w:rPr>
        <w:t>والحال هذه</w:t>
      </w:r>
      <w:r w:rsidR="00FE262A">
        <w:rPr>
          <w:rFonts w:hint="cs"/>
          <w:color w:val="000000" w:themeColor="text1"/>
          <w:rtl/>
          <w:lang w:bidi="ar-BH"/>
        </w:rPr>
        <w:t>،</w:t>
      </w:r>
      <w:r>
        <w:rPr>
          <w:rFonts w:hint="cs"/>
          <w:color w:val="000000" w:themeColor="text1"/>
          <w:rtl/>
          <w:lang w:bidi="ar-BH"/>
        </w:rPr>
        <w:t xml:space="preserve"> فإن اختلاجات الإنسان لا تخرج كثيرا، أو قليلا، عن ظلال سن</w:t>
      </w:r>
      <w:r w:rsidR="00265ABD">
        <w:rPr>
          <w:rFonts w:hint="cs"/>
          <w:color w:val="000000" w:themeColor="text1"/>
          <w:rtl/>
          <w:lang w:bidi="ar-BH"/>
        </w:rPr>
        <w:t>ة</w:t>
      </w:r>
      <w:r>
        <w:rPr>
          <w:rFonts w:hint="cs"/>
          <w:color w:val="000000" w:themeColor="text1"/>
          <w:rtl/>
          <w:lang w:bidi="ar-BH"/>
        </w:rPr>
        <w:t xml:space="preserve">" </w:t>
      </w:r>
      <w:r w:rsidRPr="00247971">
        <w:rPr>
          <w:rFonts w:hint="cs"/>
          <w:b/>
          <w:bCs/>
          <w:color w:val="000000" w:themeColor="text1"/>
          <w:rtl/>
          <w:lang w:bidi="ar-BH"/>
        </w:rPr>
        <w:t>علل العلل</w:t>
      </w:r>
      <w:r>
        <w:rPr>
          <w:rFonts w:hint="cs"/>
          <w:color w:val="000000" w:themeColor="text1"/>
          <w:rtl/>
          <w:lang w:bidi="ar-BH"/>
        </w:rPr>
        <w:t>" في تساؤلات الإنسان وتطلعاته ضمن اتساع مدى الأن</w:t>
      </w:r>
      <w:r w:rsidR="00247971">
        <w:rPr>
          <w:rFonts w:hint="cs"/>
          <w:color w:val="000000" w:themeColor="text1"/>
          <w:rtl/>
          <w:lang w:bidi="ar-BH"/>
        </w:rPr>
        <w:t>سنة</w:t>
      </w:r>
      <w:r w:rsidR="00FE262A">
        <w:rPr>
          <w:rFonts w:hint="cs"/>
          <w:color w:val="000000" w:themeColor="text1"/>
          <w:rtl/>
          <w:lang w:bidi="ar-BH"/>
        </w:rPr>
        <w:t>،</w:t>
      </w:r>
      <w:r w:rsidR="00247971">
        <w:rPr>
          <w:rFonts w:hint="cs"/>
          <w:color w:val="000000" w:themeColor="text1"/>
          <w:rtl/>
          <w:lang w:bidi="ar-BH"/>
        </w:rPr>
        <w:t xml:space="preserve"> بما في ذلك نزعتها الإنسانية</w:t>
      </w:r>
      <w:r w:rsidR="00FE262A">
        <w:rPr>
          <w:rFonts w:hint="cs"/>
          <w:color w:val="000000" w:themeColor="text1"/>
          <w:rtl/>
          <w:lang w:bidi="ar-BH"/>
        </w:rPr>
        <w:t>.</w:t>
      </w:r>
      <w:r w:rsidR="00247971">
        <w:rPr>
          <w:rFonts w:hint="cs"/>
          <w:color w:val="000000" w:themeColor="text1"/>
          <w:rtl/>
          <w:lang w:bidi="ar-BH"/>
        </w:rPr>
        <w:t xml:space="preserve"> ومن ثمَّ</w:t>
      </w:r>
      <w:r w:rsidR="00FE262A">
        <w:rPr>
          <w:rFonts w:hint="cs"/>
          <w:color w:val="000000" w:themeColor="text1"/>
          <w:rtl/>
          <w:lang w:bidi="ar-BH"/>
        </w:rPr>
        <w:t>،</w:t>
      </w:r>
      <w:r w:rsidR="00247971">
        <w:rPr>
          <w:rFonts w:hint="cs"/>
          <w:color w:val="000000" w:themeColor="text1"/>
          <w:rtl/>
          <w:lang w:bidi="ar-BH"/>
        </w:rPr>
        <w:t xml:space="preserve"> فإننا لا</w:t>
      </w:r>
      <w:r>
        <w:rPr>
          <w:rFonts w:hint="cs"/>
          <w:color w:val="000000" w:themeColor="text1"/>
          <w:rtl/>
          <w:lang w:bidi="ar-BH"/>
        </w:rPr>
        <w:t xml:space="preserve"> نرى ضيرا من أن تحقق الأنسنة جزءا من أهداف النزعة الإنسانية، اعتقادا منا أن الأنسنة والإنسانية يتطابقان في غاية الرسالة</w:t>
      </w:r>
      <w:r w:rsidR="00247971">
        <w:rPr>
          <w:rFonts w:hint="cs"/>
          <w:color w:val="000000" w:themeColor="text1"/>
          <w:rtl/>
          <w:lang w:bidi="ar-BH"/>
        </w:rPr>
        <w:t>،</w:t>
      </w:r>
      <w:r>
        <w:rPr>
          <w:rFonts w:hint="cs"/>
          <w:color w:val="000000" w:themeColor="text1"/>
          <w:rtl/>
          <w:lang w:bidi="ar-BH"/>
        </w:rPr>
        <w:t xml:space="preserve"> من </w:t>
      </w:r>
      <w:r>
        <w:rPr>
          <w:rFonts w:hint="cs"/>
          <w:color w:val="000000" w:themeColor="text1"/>
          <w:rtl/>
          <w:lang w:bidi="ar-BH"/>
        </w:rPr>
        <w:lastRenderedPageBreak/>
        <w:t>منظور أن الإنسان موجود كونه خاضعا لإرادة قادرة على توجيهه</w:t>
      </w:r>
      <w:r w:rsidR="005E1A9C">
        <w:rPr>
          <w:rFonts w:hint="cs"/>
          <w:color w:val="000000" w:themeColor="text1"/>
          <w:rtl/>
          <w:lang w:bidi="ar-BH"/>
        </w:rPr>
        <w:t>، وموجود</w:t>
      </w:r>
      <w:r w:rsidR="00635831">
        <w:rPr>
          <w:rFonts w:hint="cs"/>
          <w:color w:val="000000" w:themeColor="text1"/>
          <w:rtl/>
          <w:lang w:bidi="ar-BH"/>
        </w:rPr>
        <w:t xml:space="preserve"> </w:t>
      </w:r>
      <w:r w:rsidR="00247971">
        <w:rPr>
          <w:rFonts w:hint="cs"/>
          <w:color w:val="000000" w:themeColor="text1"/>
          <w:rtl/>
          <w:lang w:bidi="ar-BH"/>
        </w:rPr>
        <w:t>بفعل إرادته</w:t>
      </w:r>
      <w:r w:rsidR="005E1A9C">
        <w:rPr>
          <w:rFonts w:hint="cs"/>
          <w:color w:val="000000" w:themeColor="text1"/>
          <w:rtl/>
          <w:lang w:bidi="ar-BH"/>
        </w:rPr>
        <w:t xml:space="preserve">، وهي مسألة ناقشتها الفلسفة العربية القديمة في موضوع </w:t>
      </w:r>
      <w:r w:rsidR="00FE262A">
        <w:rPr>
          <w:rFonts w:hint="cs"/>
          <w:color w:val="000000" w:themeColor="text1"/>
          <w:rtl/>
          <w:lang w:bidi="ar-BH"/>
        </w:rPr>
        <w:t>"</w:t>
      </w:r>
      <w:r w:rsidR="005E1A9C" w:rsidRPr="00247971">
        <w:rPr>
          <w:rFonts w:hint="cs"/>
          <w:b/>
          <w:bCs/>
          <w:color w:val="000000" w:themeColor="text1"/>
          <w:rtl/>
          <w:lang w:bidi="ar-BH"/>
        </w:rPr>
        <w:t>إرادة الحتم</w:t>
      </w:r>
      <w:r w:rsidR="00247971" w:rsidRPr="00247971">
        <w:rPr>
          <w:rFonts w:hint="cs"/>
          <w:b/>
          <w:bCs/>
          <w:color w:val="000000" w:themeColor="text1"/>
          <w:rtl/>
          <w:lang w:bidi="ar-BH"/>
        </w:rPr>
        <w:t xml:space="preserve"> </w:t>
      </w:r>
      <w:r w:rsidR="005E1A9C" w:rsidRPr="00247971">
        <w:rPr>
          <w:rFonts w:hint="cs"/>
          <w:b/>
          <w:bCs/>
          <w:color w:val="000000" w:themeColor="text1"/>
          <w:rtl/>
          <w:lang w:bidi="ar-BH"/>
        </w:rPr>
        <w:t>وإرادة الأمر</w:t>
      </w:r>
      <w:r w:rsidR="00FE262A">
        <w:rPr>
          <w:rFonts w:hint="cs"/>
          <w:color w:val="000000" w:themeColor="text1"/>
          <w:rtl/>
          <w:lang w:bidi="ar-BH"/>
        </w:rPr>
        <w:t>"</w:t>
      </w:r>
      <w:r w:rsidR="005E1A9C">
        <w:rPr>
          <w:rFonts w:hint="cs"/>
          <w:color w:val="000000" w:themeColor="text1"/>
          <w:rtl/>
          <w:lang w:bidi="ar-BH"/>
        </w:rPr>
        <w:t xml:space="preserve">، وفي علم الكلام تحت مفهوم </w:t>
      </w:r>
      <w:r w:rsidR="00FE262A">
        <w:rPr>
          <w:rFonts w:hint="cs"/>
          <w:b/>
          <w:bCs/>
          <w:color w:val="000000" w:themeColor="text1"/>
          <w:rtl/>
          <w:lang w:bidi="ar-BH"/>
        </w:rPr>
        <w:t>"</w:t>
      </w:r>
      <w:r w:rsidR="005E1A9C" w:rsidRPr="00906AB5">
        <w:rPr>
          <w:rFonts w:hint="cs"/>
          <w:b/>
          <w:bCs/>
          <w:color w:val="000000" w:themeColor="text1"/>
          <w:rtl/>
          <w:lang w:bidi="ar-BH"/>
        </w:rPr>
        <w:t>المحكم والمتشابه</w:t>
      </w:r>
      <w:r w:rsidR="00FE262A">
        <w:rPr>
          <w:rFonts w:hint="cs"/>
          <w:b/>
          <w:bCs/>
          <w:color w:val="000000" w:themeColor="text1"/>
          <w:rtl/>
          <w:lang w:bidi="ar-BH"/>
        </w:rPr>
        <w:t>"</w:t>
      </w:r>
      <w:r w:rsidR="005E1A9C">
        <w:rPr>
          <w:rFonts w:hint="cs"/>
          <w:color w:val="000000" w:themeColor="text1"/>
          <w:rtl/>
          <w:lang w:bidi="ar-BH"/>
        </w:rPr>
        <w:t>، أو ما قيل في "</w:t>
      </w:r>
      <w:r w:rsidR="00906AB5">
        <w:rPr>
          <w:rFonts w:hint="cs"/>
          <w:b/>
          <w:bCs/>
          <w:color w:val="000000" w:themeColor="text1"/>
          <w:rtl/>
          <w:lang w:bidi="ar-BH"/>
        </w:rPr>
        <w:t xml:space="preserve"> </w:t>
      </w:r>
      <w:r w:rsidR="005E1A9C" w:rsidRPr="00906AB5">
        <w:rPr>
          <w:rFonts w:hint="cs"/>
          <w:b/>
          <w:bCs/>
          <w:color w:val="000000" w:themeColor="text1"/>
          <w:rtl/>
          <w:lang w:bidi="ar-BH"/>
        </w:rPr>
        <w:t>نظرية الكسب</w:t>
      </w:r>
      <w:r w:rsidR="00906AB5">
        <w:rPr>
          <w:rFonts w:hint="cs"/>
          <w:color w:val="000000" w:themeColor="text1"/>
          <w:rtl/>
          <w:lang w:bidi="ar-BH"/>
        </w:rPr>
        <w:t>"</w:t>
      </w:r>
      <w:r w:rsidR="005E1A9C">
        <w:rPr>
          <w:rFonts w:hint="cs"/>
          <w:color w:val="000000" w:themeColor="text1"/>
          <w:rtl/>
          <w:lang w:bidi="ar-BH"/>
        </w:rPr>
        <w:t>.</w:t>
      </w:r>
    </w:p>
    <w:p w:rsidR="000D671F" w:rsidRDefault="00265ABD" w:rsidP="00FE262A">
      <w:pPr>
        <w:ind w:firstLine="720"/>
        <w:jc w:val="both"/>
        <w:rPr>
          <w:color w:val="000000" w:themeColor="text1"/>
          <w:rtl/>
          <w:lang w:bidi="ar-BH"/>
        </w:rPr>
      </w:pPr>
      <w:r>
        <w:rPr>
          <w:rFonts w:hint="cs"/>
          <w:color w:val="000000" w:themeColor="text1"/>
          <w:rtl/>
          <w:lang w:bidi="ar-BH"/>
        </w:rPr>
        <w:t>ومن ثم</w:t>
      </w:r>
      <w:r w:rsidR="00FE262A">
        <w:rPr>
          <w:rFonts w:hint="cs"/>
          <w:color w:val="000000" w:themeColor="text1"/>
          <w:rtl/>
          <w:lang w:bidi="ar-BH"/>
        </w:rPr>
        <w:t>،</w:t>
      </w:r>
      <w:r>
        <w:rPr>
          <w:rFonts w:hint="cs"/>
          <w:color w:val="000000" w:themeColor="text1"/>
          <w:rtl/>
          <w:lang w:bidi="ar-BH"/>
        </w:rPr>
        <w:t xml:space="preserve"> فإن الإشكالية لا تكمن في عرض الأنسنة </w:t>
      </w:r>
      <w:r w:rsidR="00676573">
        <w:rPr>
          <w:rFonts w:hint="cs"/>
          <w:color w:val="000000" w:themeColor="text1"/>
          <w:rtl/>
          <w:lang w:bidi="ar-BH"/>
        </w:rPr>
        <w:t>التي علل لها أركون بمصلحة الناس،</w:t>
      </w:r>
      <w:r w:rsidR="00FE262A">
        <w:rPr>
          <w:rFonts w:hint="cs"/>
          <w:color w:val="000000" w:themeColor="text1"/>
          <w:rtl/>
          <w:lang w:bidi="ar-BH"/>
        </w:rPr>
        <w:t xml:space="preserve"> </w:t>
      </w:r>
      <w:r w:rsidR="00676573">
        <w:rPr>
          <w:rFonts w:hint="cs"/>
          <w:color w:val="000000" w:themeColor="text1"/>
          <w:rtl/>
          <w:lang w:bidi="ar-BH"/>
        </w:rPr>
        <w:t xml:space="preserve">بقدر ما تكمن </w:t>
      </w:r>
      <w:r w:rsidR="005E1A9C">
        <w:rPr>
          <w:rFonts w:hint="cs"/>
          <w:color w:val="000000" w:themeColor="text1"/>
          <w:rtl/>
          <w:lang w:bidi="ar-BH"/>
        </w:rPr>
        <w:t>في</w:t>
      </w:r>
      <w:r w:rsidR="00906AB5">
        <w:rPr>
          <w:rFonts w:hint="cs"/>
          <w:color w:val="000000" w:themeColor="text1"/>
          <w:rtl/>
          <w:lang w:bidi="ar-BH"/>
        </w:rPr>
        <w:t xml:space="preserve"> الخلاف بي</w:t>
      </w:r>
      <w:r w:rsidR="005E1A9C">
        <w:rPr>
          <w:rFonts w:hint="cs"/>
          <w:color w:val="000000" w:themeColor="text1"/>
          <w:rtl/>
          <w:lang w:bidi="ar-BH"/>
        </w:rPr>
        <w:t>ن راديكالية ما بعد الحداثويين</w:t>
      </w:r>
      <w:r w:rsidR="00906AB5">
        <w:rPr>
          <w:rFonts w:hint="cs"/>
          <w:color w:val="000000" w:themeColor="text1"/>
          <w:rtl/>
          <w:lang w:bidi="ar-BH"/>
        </w:rPr>
        <w:t xml:space="preserve"> والمتمسكين بالتراث</w:t>
      </w:r>
      <w:r w:rsidR="00C2454E">
        <w:rPr>
          <w:rFonts w:hint="cs"/>
          <w:color w:val="000000" w:themeColor="text1"/>
          <w:rtl/>
          <w:lang w:bidi="ar-BH"/>
        </w:rPr>
        <w:t>، أو بين أهل العقل وأهل النقل كما يسميهم أركون نفسه، وللتخ</w:t>
      </w:r>
      <w:r w:rsidR="00906AB5">
        <w:rPr>
          <w:rFonts w:hint="cs"/>
          <w:color w:val="000000" w:themeColor="text1"/>
          <w:rtl/>
          <w:lang w:bidi="ar-BH"/>
        </w:rPr>
        <w:t>ل</w:t>
      </w:r>
      <w:r w:rsidR="00C2454E">
        <w:rPr>
          <w:rFonts w:hint="cs"/>
          <w:color w:val="000000" w:themeColor="text1"/>
          <w:rtl/>
          <w:lang w:bidi="ar-BH"/>
        </w:rPr>
        <w:t xml:space="preserve">ص من هذه الإشكالية يعرض علينا أركون </w:t>
      </w:r>
      <w:r w:rsidR="003E6336">
        <w:rPr>
          <w:rFonts w:hint="cs"/>
          <w:color w:val="000000" w:themeColor="text1"/>
          <w:rtl/>
          <w:lang w:bidi="ar-BH"/>
        </w:rPr>
        <w:t>معادلة تؤسس لفكر نقدي جديد يقرب الأجيال</w:t>
      </w:r>
      <w:r w:rsidR="00C2454E">
        <w:rPr>
          <w:rFonts w:hint="cs"/>
          <w:color w:val="000000" w:themeColor="text1"/>
          <w:rtl/>
          <w:lang w:bidi="ar-BH"/>
        </w:rPr>
        <w:t xml:space="preserve"> ـ حسب اعتقاده ـ من الجانب الإنساني والعقلاني المضيء من التراث العربي</w:t>
      </w:r>
      <w:r w:rsidR="00906AB5">
        <w:rPr>
          <w:rFonts w:hint="cs"/>
          <w:color w:val="000000" w:themeColor="text1"/>
          <w:rtl/>
          <w:lang w:bidi="ar-BH"/>
        </w:rPr>
        <w:t xml:space="preserve"> </w:t>
      </w:r>
      <w:r w:rsidR="00C2454E">
        <w:rPr>
          <w:rFonts w:hint="cs"/>
          <w:color w:val="000000" w:themeColor="text1"/>
          <w:rtl/>
          <w:lang w:bidi="ar-BH"/>
        </w:rPr>
        <w:t xml:space="preserve">ـ الإسلامي، </w:t>
      </w:r>
      <w:r w:rsidR="003E6336">
        <w:rPr>
          <w:rFonts w:hint="cs"/>
          <w:color w:val="000000" w:themeColor="text1"/>
          <w:rtl/>
          <w:lang w:bidi="ar-BH"/>
        </w:rPr>
        <w:t>ويطلعهم على ما في هذا التراث من ذخائر تشتمل على إعمال العقل وإنتاج الفكر</w:t>
      </w:r>
      <w:r w:rsidR="00FE262A">
        <w:rPr>
          <w:rFonts w:hint="cs"/>
          <w:color w:val="000000" w:themeColor="text1"/>
          <w:rtl/>
          <w:lang w:bidi="ar-BH"/>
        </w:rPr>
        <w:t>،</w:t>
      </w:r>
      <w:r w:rsidR="003E6336">
        <w:rPr>
          <w:rFonts w:hint="cs"/>
          <w:color w:val="000000" w:themeColor="text1"/>
          <w:rtl/>
          <w:lang w:bidi="ar-BH"/>
        </w:rPr>
        <w:t xml:space="preserve"> " ويكفي أن نذكر هنا أسماء</w:t>
      </w:r>
      <w:r w:rsidR="00EB0BF5">
        <w:rPr>
          <w:rFonts w:hint="cs"/>
          <w:color w:val="000000" w:themeColor="text1"/>
          <w:rtl/>
          <w:lang w:bidi="ar-BH"/>
        </w:rPr>
        <w:t xml:space="preserve"> [مثل]:</w:t>
      </w:r>
      <w:r w:rsidR="003E6336">
        <w:rPr>
          <w:rFonts w:hint="cs"/>
          <w:color w:val="000000" w:themeColor="text1"/>
          <w:rtl/>
          <w:lang w:bidi="ar-BH"/>
        </w:rPr>
        <w:t xml:space="preserve"> ابن رشد</w:t>
      </w:r>
      <w:r w:rsidR="00906AB5">
        <w:rPr>
          <w:rFonts w:hint="cs"/>
          <w:color w:val="000000" w:themeColor="text1"/>
          <w:rtl/>
          <w:lang w:bidi="ar-BH"/>
        </w:rPr>
        <w:t>،</w:t>
      </w:r>
      <w:r w:rsidR="003E6336">
        <w:rPr>
          <w:rFonts w:hint="cs"/>
          <w:color w:val="000000" w:themeColor="text1"/>
          <w:rtl/>
          <w:lang w:bidi="ar-BH"/>
        </w:rPr>
        <w:t xml:space="preserve"> وابن سينا</w:t>
      </w:r>
      <w:r w:rsidR="00906AB5">
        <w:rPr>
          <w:rFonts w:hint="cs"/>
          <w:color w:val="000000" w:themeColor="text1"/>
          <w:rtl/>
          <w:lang w:bidi="ar-BH"/>
        </w:rPr>
        <w:t>،</w:t>
      </w:r>
      <w:r w:rsidR="003E6336">
        <w:rPr>
          <w:rFonts w:hint="cs"/>
          <w:color w:val="000000" w:themeColor="text1"/>
          <w:rtl/>
          <w:lang w:bidi="ar-BH"/>
        </w:rPr>
        <w:t xml:space="preserve"> وابن خلدون</w:t>
      </w:r>
      <w:r w:rsidR="00906AB5">
        <w:rPr>
          <w:rFonts w:hint="cs"/>
          <w:color w:val="000000" w:themeColor="text1"/>
          <w:rtl/>
          <w:lang w:bidi="ar-BH"/>
        </w:rPr>
        <w:t xml:space="preserve">، </w:t>
      </w:r>
      <w:r w:rsidR="003E6336">
        <w:rPr>
          <w:rFonts w:hint="cs"/>
          <w:color w:val="000000" w:themeColor="text1"/>
          <w:rtl/>
          <w:lang w:bidi="ar-BH"/>
        </w:rPr>
        <w:t>والتوحيدي</w:t>
      </w:r>
      <w:r w:rsidR="00906AB5">
        <w:rPr>
          <w:rFonts w:hint="cs"/>
          <w:color w:val="000000" w:themeColor="text1"/>
          <w:rtl/>
          <w:lang w:bidi="ar-BH"/>
        </w:rPr>
        <w:t>،</w:t>
      </w:r>
      <w:r w:rsidR="003E6336">
        <w:rPr>
          <w:rFonts w:hint="cs"/>
          <w:color w:val="000000" w:themeColor="text1"/>
          <w:rtl/>
          <w:lang w:bidi="ar-BH"/>
        </w:rPr>
        <w:t xml:space="preserve"> والمعري</w:t>
      </w:r>
      <w:r w:rsidR="00906AB5">
        <w:rPr>
          <w:rFonts w:hint="cs"/>
          <w:color w:val="000000" w:themeColor="text1"/>
          <w:rtl/>
          <w:lang w:bidi="ar-BH"/>
        </w:rPr>
        <w:t>،</w:t>
      </w:r>
      <w:r w:rsidR="003E6336">
        <w:rPr>
          <w:rFonts w:hint="cs"/>
          <w:color w:val="000000" w:themeColor="text1"/>
          <w:rtl/>
          <w:lang w:bidi="ar-BH"/>
        </w:rPr>
        <w:t xml:space="preserve"> وأبي سليمان المنطقي</w:t>
      </w:r>
      <w:r w:rsidR="00906AB5">
        <w:rPr>
          <w:rFonts w:hint="cs"/>
          <w:color w:val="000000" w:themeColor="text1"/>
          <w:rtl/>
          <w:lang w:bidi="ar-BH"/>
        </w:rPr>
        <w:t>، ومسكويه</w:t>
      </w:r>
      <w:r w:rsidR="003E6336">
        <w:rPr>
          <w:rFonts w:hint="cs"/>
          <w:color w:val="000000" w:themeColor="text1"/>
          <w:rtl/>
          <w:lang w:bidi="ar-BH"/>
        </w:rPr>
        <w:t xml:space="preserve">، وغيرهم كثير ينبغي أن </w:t>
      </w:r>
      <w:r w:rsidR="003E6336" w:rsidRPr="00906AB5">
        <w:rPr>
          <w:rFonts w:hint="cs"/>
          <w:color w:val="000000" w:themeColor="text1"/>
          <w:rtl/>
          <w:lang w:bidi="ar-BH"/>
        </w:rPr>
        <w:t>تنبش</w:t>
      </w:r>
      <w:r w:rsidR="00906AB5">
        <w:rPr>
          <w:rFonts w:hint="cs"/>
          <w:color w:val="000000" w:themeColor="text1"/>
          <w:rtl/>
          <w:lang w:bidi="ar-BH"/>
        </w:rPr>
        <w:t xml:space="preserve"> نصوصهم الأساسية</w:t>
      </w:r>
      <w:r w:rsidR="003E6336">
        <w:rPr>
          <w:rFonts w:hint="cs"/>
          <w:color w:val="000000" w:themeColor="text1"/>
          <w:rtl/>
          <w:lang w:bidi="ar-BH"/>
        </w:rPr>
        <w:t>، وأن تشرح</w:t>
      </w:r>
      <w:r w:rsidR="00906AB5">
        <w:rPr>
          <w:rFonts w:hint="cs"/>
          <w:color w:val="000000" w:themeColor="text1"/>
          <w:rtl/>
          <w:lang w:bidi="ar-BH"/>
        </w:rPr>
        <w:t>، وتسهل قراءتها</w:t>
      </w:r>
      <w:r w:rsidR="003E6336">
        <w:rPr>
          <w:rFonts w:hint="cs"/>
          <w:color w:val="000000" w:themeColor="text1"/>
          <w:rtl/>
          <w:lang w:bidi="ar-BH"/>
        </w:rPr>
        <w:t>، وتدخل في برا</w:t>
      </w:r>
      <w:r w:rsidR="00906AB5">
        <w:rPr>
          <w:rFonts w:hint="cs"/>
          <w:color w:val="000000" w:themeColor="text1"/>
          <w:rtl/>
          <w:lang w:bidi="ar-BH"/>
        </w:rPr>
        <w:t>مج التعليم منذ المرحلة الثانوية</w:t>
      </w:r>
      <w:r w:rsidR="003E6336">
        <w:rPr>
          <w:rFonts w:hint="cs"/>
          <w:color w:val="000000" w:themeColor="text1"/>
          <w:rtl/>
          <w:lang w:bidi="ar-BH"/>
        </w:rPr>
        <w:t xml:space="preserve">. وهكذا يعرف الطلاب المسلمون والعرب أن أجدادهم قد ولَّدوا حركة إنسانية </w:t>
      </w:r>
      <w:r w:rsidR="003E6336">
        <w:rPr>
          <w:color w:val="000000" w:themeColor="text1"/>
        </w:rPr>
        <w:t xml:space="preserve"> </w:t>
      </w:r>
      <w:r w:rsidR="003E6336" w:rsidRPr="00FE262A">
        <w:rPr>
          <w:rFonts w:asciiTheme="majorBidi" w:hAnsiTheme="majorBidi" w:cstheme="majorBidi"/>
          <w:color w:val="000000" w:themeColor="text1"/>
          <w:sz w:val="24"/>
          <w:szCs w:val="24"/>
        </w:rPr>
        <w:t>Humanism</w:t>
      </w:r>
      <w:r w:rsidR="003E6336">
        <w:rPr>
          <w:rFonts w:hint="cs"/>
          <w:color w:val="000000" w:themeColor="text1"/>
          <w:rtl/>
          <w:lang w:bidi="ar-BH"/>
        </w:rPr>
        <w:t xml:space="preserve"> وعقلانية رائعة في القرنين التاسع والعاشر ال</w:t>
      </w:r>
      <w:r w:rsidR="00906AB5">
        <w:rPr>
          <w:rFonts w:hint="cs"/>
          <w:color w:val="000000" w:themeColor="text1"/>
          <w:rtl/>
          <w:lang w:bidi="ar-BH"/>
        </w:rPr>
        <w:t>ميلاديين، أي ق</w:t>
      </w:r>
      <w:r w:rsidR="00BC0A1B">
        <w:rPr>
          <w:rFonts w:hint="cs"/>
          <w:color w:val="000000" w:themeColor="text1"/>
          <w:rtl/>
          <w:lang w:bidi="ar-BH"/>
        </w:rPr>
        <w:t>بل أن تولّد أوربا حركتها الإنسانية والنهضوية</w:t>
      </w:r>
      <w:r w:rsidR="00906AB5">
        <w:rPr>
          <w:rFonts w:hint="cs"/>
          <w:color w:val="000000" w:themeColor="text1"/>
          <w:rtl/>
          <w:lang w:bidi="ar-BH"/>
        </w:rPr>
        <w:t xml:space="preserve"> </w:t>
      </w:r>
      <w:r w:rsidR="00BC0A1B">
        <w:rPr>
          <w:rFonts w:hint="cs"/>
          <w:color w:val="000000" w:themeColor="text1"/>
          <w:rtl/>
          <w:lang w:bidi="ar-BH"/>
        </w:rPr>
        <w:t xml:space="preserve">في القرنين الخامس عشر والسادس عشر. هكذا نجد أن الحركة الإنسانية </w:t>
      </w:r>
      <w:r w:rsidR="00FE262A">
        <w:rPr>
          <w:rFonts w:hint="cs"/>
          <w:b/>
          <w:bCs/>
          <w:color w:val="000000" w:themeColor="text1"/>
          <w:rtl/>
          <w:lang w:bidi="ar-BH"/>
        </w:rPr>
        <w:t>العربية</w:t>
      </w:r>
      <w:r w:rsidR="00FE262A" w:rsidRPr="00FE262A">
        <w:rPr>
          <w:rFonts w:hint="cs"/>
          <w:b/>
          <w:bCs/>
          <w:color w:val="000000" w:themeColor="text1"/>
          <w:rtl/>
          <w:lang w:bidi="ar-BH"/>
        </w:rPr>
        <w:t>/</w:t>
      </w:r>
      <w:r w:rsidR="00BC0A1B" w:rsidRPr="00FE262A">
        <w:rPr>
          <w:rFonts w:hint="cs"/>
          <w:b/>
          <w:bCs/>
          <w:color w:val="000000" w:themeColor="text1"/>
          <w:rtl/>
          <w:lang w:bidi="ar-BH"/>
        </w:rPr>
        <w:t>الإسلامية</w:t>
      </w:r>
      <w:r w:rsidR="00BC0A1B">
        <w:rPr>
          <w:rFonts w:hint="cs"/>
          <w:color w:val="000000" w:themeColor="text1"/>
          <w:rtl/>
          <w:lang w:bidi="ar-BH"/>
        </w:rPr>
        <w:t xml:space="preserve"> سبقت الحركة الإنسانية </w:t>
      </w:r>
      <w:r w:rsidR="00BC0A1B" w:rsidRPr="00FE262A">
        <w:rPr>
          <w:rFonts w:hint="cs"/>
          <w:b/>
          <w:bCs/>
          <w:color w:val="000000" w:themeColor="text1"/>
          <w:rtl/>
          <w:lang w:bidi="ar-BH"/>
        </w:rPr>
        <w:t>الأوروب</w:t>
      </w:r>
      <w:r w:rsidR="00FE262A">
        <w:rPr>
          <w:rFonts w:hint="cs"/>
          <w:b/>
          <w:bCs/>
          <w:color w:val="000000" w:themeColor="text1"/>
          <w:rtl/>
          <w:lang w:bidi="ar-BH"/>
        </w:rPr>
        <w:t>ية</w:t>
      </w:r>
      <w:r w:rsidR="00FE262A" w:rsidRPr="00FE262A">
        <w:rPr>
          <w:rFonts w:hint="cs"/>
          <w:b/>
          <w:bCs/>
          <w:color w:val="000000" w:themeColor="text1"/>
          <w:rtl/>
          <w:lang w:bidi="ar-BH"/>
        </w:rPr>
        <w:t>/</w:t>
      </w:r>
      <w:r w:rsidR="00906AB5" w:rsidRPr="00FE262A">
        <w:rPr>
          <w:rFonts w:hint="cs"/>
          <w:b/>
          <w:bCs/>
          <w:color w:val="000000" w:themeColor="text1"/>
          <w:rtl/>
          <w:lang w:bidi="ar-BH"/>
        </w:rPr>
        <w:t>المسيحية</w:t>
      </w:r>
      <w:r w:rsidR="00906AB5">
        <w:rPr>
          <w:rFonts w:hint="cs"/>
          <w:color w:val="000000" w:themeColor="text1"/>
          <w:rtl/>
          <w:lang w:bidi="ar-BH"/>
        </w:rPr>
        <w:t xml:space="preserve"> بستة أو سبعة قرون</w:t>
      </w:r>
      <w:r w:rsidR="00BC0A1B">
        <w:rPr>
          <w:rFonts w:hint="cs"/>
          <w:color w:val="000000" w:themeColor="text1"/>
          <w:rtl/>
          <w:lang w:bidi="ar-BH"/>
        </w:rPr>
        <w:t>، ولكن حركتنا الإنسانية أجهضت للأسف بدءا من القرن الثالث عشر"</w:t>
      </w:r>
      <w:r w:rsidR="00BC0A1B">
        <w:rPr>
          <w:rStyle w:val="FootnoteReference"/>
          <w:color w:val="000000" w:themeColor="text1"/>
          <w:rtl/>
          <w:lang w:bidi="ar-BH"/>
        </w:rPr>
        <w:footnoteReference w:id="6"/>
      </w:r>
      <w:r w:rsidR="00FE262A">
        <w:rPr>
          <w:rFonts w:hint="cs"/>
          <w:color w:val="000000" w:themeColor="text1"/>
          <w:rtl/>
          <w:lang w:bidi="ar-BH"/>
        </w:rPr>
        <w:t>.</w:t>
      </w:r>
      <w:r w:rsidR="005E1A9C">
        <w:rPr>
          <w:rFonts w:hint="cs"/>
          <w:color w:val="000000" w:themeColor="text1"/>
          <w:rtl/>
          <w:lang w:bidi="ar-BH"/>
        </w:rPr>
        <w:t xml:space="preserve"> </w:t>
      </w:r>
      <w:r w:rsidR="000D671F">
        <w:rPr>
          <w:rFonts w:hint="cs"/>
          <w:color w:val="000000" w:themeColor="text1"/>
          <w:rtl/>
          <w:lang w:bidi="ar-BH"/>
        </w:rPr>
        <w:t xml:space="preserve"> </w:t>
      </w:r>
    </w:p>
    <w:p w:rsidR="00152821" w:rsidRDefault="00BC0A1B" w:rsidP="00FE262A">
      <w:pPr>
        <w:ind w:firstLine="720"/>
        <w:jc w:val="both"/>
        <w:rPr>
          <w:rFonts w:ascii="Times New Roman" w:eastAsia="Times New Roman" w:hAnsi="Times New Roman"/>
          <w:spacing w:val="0"/>
          <w:position w:val="0"/>
          <w:sz w:val="32"/>
          <w:szCs w:val="32"/>
          <w:rtl/>
        </w:rPr>
      </w:pPr>
      <w:r>
        <w:rPr>
          <w:rFonts w:hint="cs"/>
          <w:color w:val="000000" w:themeColor="text1"/>
          <w:rtl/>
          <w:lang w:bidi="ar-BH"/>
        </w:rPr>
        <w:t>ويبدو من خلال هذا الطرح أن المشكلة تكمن في عدم إدراك مقاصد أركون من قبل بعض النقاد والدارسين</w:t>
      </w:r>
      <w:r w:rsidR="00ED5118">
        <w:rPr>
          <w:rFonts w:hint="cs"/>
          <w:color w:val="000000" w:themeColor="text1"/>
          <w:rtl/>
          <w:lang w:bidi="ar-BH"/>
        </w:rPr>
        <w:t xml:space="preserve"> العرب</w:t>
      </w:r>
      <w:r w:rsidR="00906AB5">
        <w:rPr>
          <w:rFonts w:hint="cs"/>
          <w:color w:val="000000" w:themeColor="text1"/>
          <w:rtl/>
          <w:lang w:bidi="ar-BH"/>
        </w:rPr>
        <w:t>،</w:t>
      </w:r>
      <w:r>
        <w:rPr>
          <w:rFonts w:hint="cs"/>
          <w:color w:val="000000" w:themeColor="text1"/>
          <w:rtl/>
          <w:lang w:bidi="ar-BH"/>
        </w:rPr>
        <w:t xml:space="preserve"> خاصة في المصطلحات التي كان يوجهها إلى الفكر </w:t>
      </w:r>
      <w:r w:rsidRPr="00DB2B0A">
        <w:rPr>
          <w:rFonts w:hint="cs"/>
          <w:color w:val="000000" w:themeColor="text1"/>
          <w:rtl/>
          <w:lang w:bidi="ar-BH"/>
        </w:rPr>
        <w:lastRenderedPageBreak/>
        <w:t>الغربي</w:t>
      </w:r>
      <w:r w:rsidR="00906AB5" w:rsidRPr="00DB2B0A">
        <w:rPr>
          <w:rFonts w:hint="cs"/>
          <w:color w:val="000000" w:themeColor="text1"/>
          <w:rtl/>
          <w:lang w:bidi="ar-BH"/>
        </w:rPr>
        <w:t>،</w:t>
      </w:r>
      <w:r w:rsidRPr="00DB2B0A">
        <w:rPr>
          <w:rFonts w:hint="cs"/>
          <w:color w:val="000000" w:themeColor="text1"/>
          <w:rtl/>
          <w:lang w:bidi="ar-BH"/>
        </w:rPr>
        <w:t xml:space="preserve"> </w:t>
      </w:r>
      <w:r w:rsidR="00906AB5" w:rsidRPr="00DB2B0A">
        <w:rPr>
          <w:rFonts w:hint="cs"/>
          <w:color w:val="000000" w:themeColor="text1"/>
          <w:rtl/>
          <w:lang w:bidi="ar-BH"/>
        </w:rPr>
        <w:t xml:space="preserve"> والاستشراقي منه على وجه الخصوص</w:t>
      </w:r>
      <w:r w:rsidRPr="00DB2B0A">
        <w:rPr>
          <w:rFonts w:hint="cs"/>
          <w:color w:val="000000" w:themeColor="text1"/>
          <w:rtl/>
          <w:lang w:bidi="ar-BH"/>
        </w:rPr>
        <w:t xml:space="preserve">، وقد </w:t>
      </w:r>
      <w:r w:rsidR="00676573" w:rsidRPr="00DB2B0A">
        <w:rPr>
          <w:rFonts w:hint="cs"/>
          <w:color w:val="000000" w:themeColor="text1"/>
          <w:rtl/>
          <w:lang w:bidi="ar-BH"/>
        </w:rPr>
        <w:t xml:space="preserve">علل </w:t>
      </w:r>
      <w:r w:rsidR="00906AB5" w:rsidRPr="00DB2B0A">
        <w:rPr>
          <w:rFonts w:hint="cs"/>
          <w:color w:val="000000" w:themeColor="text1"/>
          <w:rtl/>
          <w:lang w:bidi="ar-BH"/>
        </w:rPr>
        <w:t xml:space="preserve">أركون نفسه </w:t>
      </w:r>
      <w:r w:rsidR="00676573" w:rsidRPr="00DB2B0A">
        <w:rPr>
          <w:rFonts w:hint="cs"/>
          <w:color w:val="000000" w:themeColor="text1"/>
          <w:rtl/>
          <w:lang w:bidi="ar-BH"/>
        </w:rPr>
        <w:t>ل</w:t>
      </w:r>
      <w:r w:rsidR="00906AB5" w:rsidRPr="00DB2B0A">
        <w:rPr>
          <w:rFonts w:hint="cs"/>
          <w:color w:val="000000" w:themeColor="text1"/>
          <w:rtl/>
          <w:lang w:bidi="ar-BH"/>
        </w:rPr>
        <w:t xml:space="preserve">هذه الإشكالية </w:t>
      </w:r>
      <w:r w:rsidRPr="00DB2B0A">
        <w:rPr>
          <w:rFonts w:hint="cs"/>
          <w:color w:val="000000" w:themeColor="text1"/>
          <w:rtl/>
          <w:lang w:bidi="ar-BH"/>
        </w:rPr>
        <w:t xml:space="preserve"> </w:t>
      </w:r>
      <w:r w:rsidR="00676573" w:rsidRPr="00DB2B0A">
        <w:rPr>
          <w:rFonts w:hint="cs"/>
          <w:color w:val="000000" w:themeColor="text1"/>
          <w:rtl/>
          <w:lang w:bidi="ar-BH"/>
        </w:rPr>
        <w:t xml:space="preserve">تعليلا إجماليا ـ </w:t>
      </w:r>
      <w:r w:rsidRPr="00DB2B0A">
        <w:rPr>
          <w:rFonts w:hint="cs"/>
          <w:color w:val="000000" w:themeColor="text1"/>
          <w:rtl/>
          <w:lang w:bidi="ar-BH"/>
        </w:rPr>
        <w:t xml:space="preserve">مرات عديدة </w:t>
      </w:r>
      <w:r w:rsidR="00676573" w:rsidRPr="00DB2B0A">
        <w:rPr>
          <w:rFonts w:hint="cs"/>
          <w:color w:val="000000" w:themeColor="text1"/>
          <w:rtl/>
          <w:lang w:bidi="ar-BH"/>
        </w:rPr>
        <w:t xml:space="preserve">ـ </w:t>
      </w:r>
      <w:r w:rsidRPr="00DB2B0A">
        <w:rPr>
          <w:rFonts w:hint="cs"/>
          <w:color w:val="000000" w:themeColor="text1"/>
          <w:rtl/>
          <w:lang w:bidi="ar-BH"/>
        </w:rPr>
        <w:t>في محاضراته التي كان يلقيها في كثير من المحافل،</w:t>
      </w:r>
      <w:r w:rsidR="00ED5118" w:rsidRPr="00DB2B0A">
        <w:rPr>
          <w:rFonts w:hint="cs"/>
          <w:color w:val="000000" w:themeColor="text1"/>
          <w:rtl/>
          <w:lang w:bidi="ar-BH"/>
        </w:rPr>
        <w:t xml:space="preserve"> وذلك ببيان قيمة توجيه خطابه إلى " الآخر"</w:t>
      </w:r>
      <w:r w:rsidRPr="00DB2B0A">
        <w:rPr>
          <w:rFonts w:hint="cs"/>
          <w:color w:val="000000" w:themeColor="text1"/>
          <w:rtl/>
          <w:lang w:bidi="ar-BH"/>
        </w:rPr>
        <w:t xml:space="preserve"> </w:t>
      </w:r>
      <w:r w:rsidR="00ED5118" w:rsidRPr="00DB2B0A">
        <w:rPr>
          <w:rFonts w:ascii="Times New Roman" w:eastAsia="Times New Roman" w:hAnsi="Times New Roman" w:hint="cs"/>
          <w:spacing w:val="0"/>
          <w:position w:val="0"/>
          <w:rtl/>
        </w:rPr>
        <w:t xml:space="preserve">، حين وجد نفسه مدفوعا إلى الرد على المستشرقين، بأحقية تفكيرهم، أو </w:t>
      </w:r>
      <w:r w:rsidR="00FE262A" w:rsidRPr="00DB2B0A">
        <w:rPr>
          <w:rFonts w:ascii="Times New Roman" w:eastAsia="Times New Roman" w:hAnsi="Times New Roman" w:hint="cs"/>
          <w:spacing w:val="0"/>
          <w:position w:val="0"/>
          <w:rtl/>
        </w:rPr>
        <w:t xml:space="preserve">بإجراء </w:t>
      </w:r>
      <w:r w:rsidR="00ED5118" w:rsidRPr="00DB2B0A">
        <w:rPr>
          <w:rFonts w:ascii="Times New Roman" w:eastAsia="Times New Roman" w:hAnsi="Times New Roman" w:hint="cs"/>
          <w:spacing w:val="0"/>
          <w:position w:val="0"/>
          <w:rtl/>
        </w:rPr>
        <w:t>منهجهم الذي يعتمد مطلق الجدل، تعزيزا لقوة العزيمة على غير حدٍّ، للوصول إلى نتائج قد تغير من الموقف السائد</w:t>
      </w:r>
      <w:r w:rsidR="00FE262A" w:rsidRPr="00DB2B0A">
        <w:rPr>
          <w:rFonts w:ascii="Times New Roman" w:eastAsia="Times New Roman" w:hAnsi="Times New Roman" w:hint="cs"/>
          <w:spacing w:val="0"/>
          <w:position w:val="0"/>
          <w:rtl/>
        </w:rPr>
        <w:t>.</w:t>
      </w:r>
      <w:r w:rsidR="00ED5118" w:rsidRPr="00DB2B0A">
        <w:rPr>
          <w:rFonts w:ascii="Times New Roman" w:eastAsia="Times New Roman" w:hAnsi="Times New Roman" w:hint="cs"/>
          <w:spacing w:val="0"/>
          <w:position w:val="0"/>
          <w:rtl/>
        </w:rPr>
        <w:t xml:space="preserve"> وقد أشار إلى ذلك</w:t>
      </w:r>
      <w:r w:rsidR="00152821" w:rsidRPr="00DB2B0A">
        <w:rPr>
          <w:rFonts w:ascii="Times New Roman" w:eastAsia="Times New Roman" w:hAnsi="Times New Roman" w:hint="cs"/>
          <w:spacing w:val="0"/>
          <w:position w:val="0"/>
          <w:rtl/>
        </w:rPr>
        <w:t xml:space="preserve"> </w:t>
      </w:r>
      <w:r w:rsidR="00C8334A" w:rsidRPr="00DB2B0A">
        <w:rPr>
          <w:rFonts w:ascii="Times New Roman" w:eastAsia="Times New Roman" w:hAnsi="Times New Roman" w:hint="cs"/>
          <w:spacing w:val="0"/>
          <w:position w:val="0"/>
          <w:rtl/>
        </w:rPr>
        <w:t xml:space="preserve">هاشم صالح </w:t>
      </w:r>
      <w:r w:rsidR="00906AB5" w:rsidRPr="00DB2B0A">
        <w:rPr>
          <w:rFonts w:ascii="Times New Roman" w:eastAsia="Times New Roman" w:hAnsi="Times New Roman" w:hint="cs"/>
          <w:spacing w:val="0"/>
          <w:position w:val="0"/>
          <w:rtl/>
        </w:rPr>
        <w:t xml:space="preserve">ـ </w:t>
      </w:r>
      <w:r w:rsidR="00C8334A" w:rsidRPr="00DB2B0A">
        <w:rPr>
          <w:rFonts w:ascii="Times New Roman" w:eastAsia="Times New Roman" w:hAnsi="Times New Roman" w:hint="cs"/>
          <w:spacing w:val="0"/>
          <w:position w:val="0"/>
          <w:rtl/>
        </w:rPr>
        <w:t xml:space="preserve">مترجم أركون إلى العربية </w:t>
      </w:r>
      <w:r w:rsidR="00906AB5" w:rsidRPr="00DB2B0A">
        <w:rPr>
          <w:rFonts w:ascii="Times New Roman" w:eastAsia="Times New Roman" w:hAnsi="Times New Roman" w:hint="cs"/>
          <w:spacing w:val="0"/>
          <w:position w:val="0"/>
          <w:rtl/>
        </w:rPr>
        <w:t xml:space="preserve">ـ </w:t>
      </w:r>
      <w:r w:rsidR="00C8334A" w:rsidRPr="00DB2B0A">
        <w:rPr>
          <w:rFonts w:ascii="Times New Roman" w:eastAsia="Times New Roman" w:hAnsi="Times New Roman" w:hint="cs"/>
          <w:spacing w:val="0"/>
          <w:position w:val="0"/>
          <w:rtl/>
        </w:rPr>
        <w:t>في آخـر كـتاب “</w:t>
      </w:r>
      <w:r w:rsidR="00C8334A" w:rsidRPr="00DB2B0A">
        <w:rPr>
          <w:rFonts w:ascii="Times New Roman" w:eastAsia="Times New Roman" w:hAnsi="Times New Roman" w:hint="cs"/>
          <w:b/>
          <w:bCs/>
          <w:spacing w:val="0"/>
          <w:position w:val="0"/>
          <w:rtl/>
        </w:rPr>
        <w:t>الفكر الإسلامي نقد واجتهاد</w:t>
      </w:r>
      <w:r w:rsidR="00C8334A" w:rsidRPr="00DB2B0A">
        <w:rPr>
          <w:rFonts w:ascii="Times New Roman" w:eastAsia="Times New Roman" w:hAnsi="Times New Roman" w:hint="cs"/>
          <w:spacing w:val="0"/>
          <w:position w:val="0"/>
          <w:rtl/>
        </w:rPr>
        <w:t>” يقول هاشم أن محمد أركون يخوض المعركة على جبهتين جبهة الداخل، وجبهة الخارج، جبهة أًصوليي ال</w:t>
      </w:r>
      <w:r w:rsidR="00152821" w:rsidRPr="00DB2B0A">
        <w:rPr>
          <w:rFonts w:ascii="Times New Roman" w:eastAsia="Times New Roman" w:hAnsi="Times New Roman" w:hint="cs"/>
          <w:spacing w:val="0"/>
          <w:position w:val="0"/>
          <w:rtl/>
        </w:rPr>
        <w:t>مسلمين، وجبهة أصوليي المستشرقين"</w:t>
      </w:r>
      <w:r w:rsidR="00152821" w:rsidRPr="00DB2B0A">
        <w:rPr>
          <w:rStyle w:val="FootnoteReference"/>
          <w:rFonts w:ascii="Times New Roman" w:eastAsia="Times New Roman" w:hAnsi="Times New Roman"/>
          <w:spacing w:val="0"/>
          <w:position w:val="0"/>
          <w:rtl/>
        </w:rPr>
        <w:footnoteReference w:id="7"/>
      </w:r>
      <w:r w:rsidR="00152821" w:rsidRPr="00DB2B0A">
        <w:rPr>
          <w:rFonts w:ascii="Times New Roman" w:eastAsia="Times New Roman" w:hAnsi="Times New Roman" w:hint="cs"/>
          <w:spacing w:val="0"/>
          <w:position w:val="0"/>
          <w:rtl/>
        </w:rPr>
        <w:t xml:space="preserve"> وهو ما جعله في موقف بين البي</w:t>
      </w:r>
      <w:r w:rsidR="001A5C99" w:rsidRPr="00DB2B0A">
        <w:rPr>
          <w:rFonts w:ascii="Times New Roman" w:eastAsia="Times New Roman" w:hAnsi="Times New Roman" w:hint="cs"/>
          <w:spacing w:val="0"/>
          <w:position w:val="0"/>
          <w:rtl/>
        </w:rPr>
        <w:t>ْ</w:t>
      </w:r>
      <w:r w:rsidR="00152821" w:rsidRPr="00DB2B0A">
        <w:rPr>
          <w:rFonts w:ascii="Times New Roman" w:eastAsia="Times New Roman" w:hAnsi="Times New Roman" w:hint="cs"/>
          <w:spacing w:val="0"/>
          <w:position w:val="0"/>
          <w:rtl/>
        </w:rPr>
        <w:t>نين</w:t>
      </w:r>
      <w:r w:rsidR="00384CCD" w:rsidRPr="00DB2B0A">
        <w:rPr>
          <w:rFonts w:ascii="Times New Roman" w:eastAsia="Times New Roman" w:hAnsi="Times New Roman" w:hint="cs"/>
          <w:spacing w:val="0"/>
          <w:position w:val="0"/>
          <w:rtl/>
        </w:rPr>
        <w:t>، على حد قول المتنبي</w:t>
      </w:r>
      <w:r w:rsidR="00384CCD">
        <w:rPr>
          <w:rFonts w:ascii="Times New Roman" w:eastAsia="Times New Roman" w:hAnsi="Times New Roman" w:hint="cs"/>
          <w:spacing w:val="0"/>
          <w:position w:val="0"/>
          <w:sz w:val="32"/>
          <w:szCs w:val="32"/>
          <w:rtl/>
        </w:rPr>
        <w:t>:</w:t>
      </w:r>
      <w:r w:rsidR="00152821" w:rsidRPr="00152821">
        <w:rPr>
          <w:rFonts w:ascii="Times New Roman" w:eastAsia="Times New Roman" w:hAnsi="Times New Roman" w:hint="cs"/>
          <w:spacing w:val="0"/>
          <w:position w:val="0"/>
          <w:sz w:val="32"/>
          <w:szCs w:val="32"/>
          <w:rtl/>
        </w:rPr>
        <w:t xml:space="preserve"> </w:t>
      </w:r>
    </w:p>
    <w:p w:rsidR="00C8334A" w:rsidRDefault="00C8334A" w:rsidP="00C36E03">
      <w:pPr>
        <w:ind w:firstLine="720"/>
        <w:jc w:val="center"/>
        <w:rPr>
          <w:b/>
          <w:bCs/>
          <w:color w:val="000000" w:themeColor="text1"/>
          <w:rtl/>
          <w:lang w:bidi="ar-BH"/>
        </w:rPr>
      </w:pPr>
      <w:r w:rsidRPr="00152821">
        <w:rPr>
          <w:rFonts w:ascii="Times New Roman" w:eastAsia="Times New Roman" w:hAnsi="Times New Roman" w:hint="cs"/>
          <w:b/>
          <w:bCs/>
          <w:spacing w:val="0"/>
          <w:position w:val="0"/>
          <w:sz w:val="32"/>
          <w:szCs w:val="32"/>
          <w:rtl/>
        </w:rPr>
        <w:t>وسو</w:t>
      </w:r>
      <w:r w:rsidR="00E17AAC">
        <w:rPr>
          <w:rFonts w:ascii="Times New Roman" w:eastAsia="Times New Roman" w:hAnsi="Times New Roman" w:hint="cs"/>
          <w:b/>
          <w:bCs/>
          <w:spacing w:val="0"/>
          <w:position w:val="0"/>
          <w:sz w:val="32"/>
          <w:szCs w:val="32"/>
          <w:rtl/>
        </w:rPr>
        <w:t>َ</w:t>
      </w:r>
      <w:r w:rsidRPr="00152821">
        <w:rPr>
          <w:rFonts w:ascii="Times New Roman" w:eastAsia="Times New Roman" w:hAnsi="Times New Roman" w:hint="cs"/>
          <w:b/>
          <w:bCs/>
          <w:spacing w:val="0"/>
          <w:position w:val="0"/>
          <w:sz w:val="32"/>
          <w:szCs w:val="32"/>
          <w:rtl/>
        </w:rPr>
        <w:t>ى الر</w:t>
      </w:r>
      <w:r w:rsidR="00E17AAC">
        <w:rPr>
          <w:rFonts w:ascii="Times New Roman" w:eastAsia="Times New Roman" w:hAnsi="Times New Roman" w:hint="cs"/>
          <w:b/>
          <w:bCs/>
          <w:spacing w:val="0"/>
          <w:position w:val="0"/>
          <w:sz w:val="32"/>
          <w:szCs w:val="32"/>
          <w:rtl/>
        </w:rPr>
        <w:t>ُّ</w:t>
      </w:r>
      <w:r w:rsidRPr="00152821">
        <w:rPr>
          <w:rFonts w:ascii="Times New Roman" w:eastAsia="Times New Roman" w:hAnsi="Times New Roman" w:hint="cs"/>
          <w:b/>
          <w:bCs/>
          <w:spacing w:val="0"/>
          <w:position w:val="0"/>
          <w:sz w:val="32"/>
          <w:szCs w:val="32"/>
          <w:rtl/>
        </w:rPr>
        <w:t>وم</w:t>
      </w:r>
      <w:r w:rsidR="00E17AAC">
        <w:rPr>
          <w:rFonts w:ascii="Times New Roman" w:eastAsia="Times New Roman" w:hAnsi="Times New Roman" w:hint="cs"/>
          <w:b/>
          <w:bCs/>
          <w:spacing w:val="0"/>
          <w:position w:val="0"/>
          <w:sz w:val="32"/>
          <w:szCs w:val="32"/>
          <w:rtl/>
        </w:rPr>
        <w:t>ِ</w:t>
      </w:r>
      <w:r w:rsidRPr="00152821">
        <w:rPr>
          <w:rFonts w:ascii="Times New Roman" w:eastAsia="Times New Roman" w:hAnsi="Times New Roman" w:hint="cs"/>
          <w:b/>
          <w:bCs/>
          <w:spacing w:val="0"/>
          <w:position w:val="0"/>
          <w:sz w:val="32"/>
          <w:szCs w:val="32"/>
          <w:rtl/>
        </w:rPr>
        <w:t xml:space="preserve"> خلف ظهرك</w:t>
      </w:r>
      <w:r w:rsidR="00E17AAC">
        <w:rPr>
          <w:rFonts w:ascii="Times New Roman" w:eastAsia="Times New Roman" w:hAnsi="Times New Roman" w:hint="cs"/>
          <w:b/>
          <w:bCs/>
          <w:spacing w:val="0"/>
          <w:position w:val="0"/>
          <w:sz w:val="32"/>
          <w:szCs w:val="32"/>
          <w:rtl/>
        </w:rPr>
        <w:t>َ</w:t>
      </w:r>
      <w:r w:rsidR="00C36E03" w:rsidRPr="00C36E03">
        <w:rPr>
          <w:rFonts w:ascii="Times New Roman" w:eastAsia="Times New Roman" w:hAnsi="Times New Roman" w:hint="cs"/>
          <w:b/>
          <w:bCs/>
          <w:spacing w:val="0"/>
          <w:position w:val="0"/>
          <w:sz w:val="32"/>
          <w:szCs w:val="32"/>
          <w:rtl/>
        </w:rPr>
        <w:t xml:space="preserve"> </w:t>
      </w:r>
      <w:r w:rsidR="00C36E03" w:rsidRPr="00152821">
        <w:rPr>
          <w:rFonts w:ascii="Times New Roman" w:eastAsia="Times New Roman" w:hAnsi="Times New Roman" w:hint="cs"/>
          <w:b/>
          <w:bCs/>
          <w:spacing w:val="0"/>
          <w:position w:val="0"/>
          <w:sz w:val="32"/>
          <w:szCs w:val="32"/>
          <w:rtl/>
        </w:rPr>
        <w:t>روم</w:t>
      </w:r>
      <w:r w:rsidR="00E17AAC">
        <w:rPr>
          <w:rFonts w:ascii="Times New Roman" w:eastAsia="Times New Roman" w:hAnsi="Times New Roman" w:hint="cs"/>
          <w:b/>
          <w:bCs/>
          <w:spacing w:val="0"/>
          <w:position w:val="0"/>
          <w:sz w:val="32"/>
          <w:szCs w:val="32"/>
          <w:rtl/>
        </w:rPr>
        <w:t>ٌ</w:t>
      </w:r>
      <w:r w:rsidRPr="00152821">
        <w:rPr>
          <w:rFonts w:ascii="Times New Roman" w:eastAsia="Times New Roman" w:hAnsi="Times New Roman" w:hint="cs"/>
          <w:b/>
          <w:bCs/>
          <w:spacing w:val="0"/>
          <w:position w:val="0"/>
          <w:sz w:val="32"/>
          <w:szCs w:val="32"/>
          <w:rtl/>
        </w:rPr>
        <w:t xml:space="preserve"> … فعلى أي</w:t>
      </w:r>
      <w:r w:rsidR="00E17AAC">
        <w:rPr>
          <w:rFonts w:ascii="Times New Roman" w:eastAsia="Times New Roman" w:hAnsi="Times New Roman" w:hint="cs"/>
          <w:b/>
          <w:bCs/>
          <w:spacing w:val="0"/>
          <w:position w:val="0"/>
          <w:sz w:val="32"/>
          <w:szCs w:val="32"/>
          <w:rtl/>
        </w:rPr>
        <w:t>ِّ</w:t>
      </w:r>
      <w:r w:rsidRPr="00152821">
        <w:rPr>
          <w:rFonts w:ascii="Times New Roman" w:eastAsia="Times New Roman" w:hAnsi="Times New Roman" w:hint="cs"/>
          <w:b/>
          <w:bCs/>
          <w:spacing w:val="0"/>
          <w:position w:val="0"/>
          <w:sz w:val="32"/>
          <w:szCs w:val="32"/>
          <w:rtl/>
        </w:rPr>
        <w:t xml:space="preserve"> جانبيْك</w:t>
      </w:r>
      <w:r w:rsidR="00E17AAC">
        <w:rPr>
          <w:rFonts w:ascii="Times New Roman" w:eastAsia="Times New Roman" w:hAnsi="Times New Roman" w:hint="cs"/>
          <w:b/>
          <w:bCs/>
          <w:spacing w:val="0"/>
          <w:position w:val="0"/>
          <w:sz w:val="32"/>
          <w:szCs w:val="32"/>
          <w:rtl/>
        </w:rPr>
        <w:t>َ</w:t>
      </w:r>
      <w:r w:rsidRPr="00152821">
        <w:rPr>
          <w:rFonts w:ascii="Times New Roman" w:eastAsia="Times New Roman" w:hAnsi="Times New Roman" w:hint="cs"/>
          <w:b/>
          <w:bCs/>
          <w:spacing w:val="0"/>
          <w:position w:val="0"/>
          <w:sz w:val="32"/>
          <w:szCs w:val="32"/>
          <w:rtl/>
        </w:rPr>
        <w:t xml:space="preserve"> تميل</w:t>
      </w:r>
      <w:r w:rsidR="00E17AAC">
        <w:rPr>
          <w:rFonts w:ascii="Times New Roman" w:eastAsia="Times New Roman" w:hAnsi="Times New Roman" w:hint="cs"/>
          <w:b/>
          <w:bCs/>
          <w:spacing w:val="0"/>
          <w:position w:val="0"/>
          <w:sz w:val="32"/>
          <w:szCs w:val="32"/>
          <w:rtl/>
        </w:rPr>
        <w:t>ُ</w:t>
      </w:r>
      <w:r w:rsidRPr="00152821">
        <w:rPr>
          <w:rFonts w:ascii="Times New Roman" w:eastAsia="Times New Roman" w:hAnsi="Times New Roman" w:hint="cs"/>
          <w:b/>
          <w:bCs/>
          <w:spacing w:val="0"/>
          <w:position w:val="0"/>
          <w:sz w:val="32"/>
          <w:szCs w:val="32"/>
          <w:rtl/>
        </w:rPr>
        <w:t xml:space="preserve"> ؟</w:t>
      </w:r>
      <w:r w:rsidR="00C36E03">
        <w:rPr>
          <w:rFonts w:hint="cs"/>
          <w:b/>
          <w:bCs/>
          <w:color w:val="000000" w:themeColor="text1"/>
          <w:rtl/>
          <w:lang w:bidi="ar-BH"/>
        </w:rPr>
        <w:t xml:space="preserve"> </w:t>
      </w:r>
    </w:p>
    <w:p w:rsidR="00590064" w:rsidRDefault="00590064" w:rsidP="00CF5BF2">
      <w:pPr>
        <w:jc w:val="both"/>
        <w:rPr>
          <w:color w:val="000000" w:themeColor="text1"/>
          <w:rtl/>
          <w:lang w:bidi="ar-BH"/>
        </w:rPr>
      </w:pPr>
      <w:r>
        <w:rPr>
          <w:rFonts w:hint="cs"/>
          <w:b/>
          <w:bCs/>
          <w:color w:val="000000" w:themeColor="text1"/>
          <w:rtl/>
          <w:lang w:bidi="ar-BH"/>
        </w:rPr>
        <w:tab/>
      </w:r>
      <w:r w:rsidR="00CF5BF2">
        <w:rPr>
          <w:rFonts w:hint="cs"/>
          <w:color w:val="000000" w:themeColor="text1"/>
          <w:rtl/>
          <w:lang w:bidi="ar-BH"/>
        </w:rPr>
        <w:t>وعلى الرغم من</w:t>
      </w:r>
      <w:r w:rsidRPr="00590064">
        <w:rPr>
          <w:rFonts w:hint="cs"/>
          <w:color w:val="000000" w:themeColor="text1"/>
          <w:rtl/>
          <w:lang w:bidi="ar-BH"/>
        </w:rPr>
        <w:t xml:space="preserve"> أن</w:t>
      </w:r>
      <w:r>
        <w:rPr>
          <w:rFonts w:hint="cs"/>
          <w:color w:val="000000" w:themeColor="text1"/>
          <w:rtl/>
          <w:lang w:bidi="ar-BH"/>
        </w:rPr>
        <w:t xml:space="preserve"> خلاف أركون مع غيره كان متجها إلى الفكر الغربي لإثبات أحقية وجود موضوع " الأنسنة " في الفكر العربي القديم</w:t>
      </w:r>
      <w:r w:rsidR="001A5C99">
        <w:rPr>
          <w:rFonts w:hint="cs"/>
          <w:color w:val="000000" w:themeColor="text1"/>
          <w:rtl/>
          <w:lang w:bidi="ar-BH"/>
        </w:rPr>
        <w:t>،</w:t>
      </w:r>
      <w:r>
        <w:rPr>
          <w:rFonts w:hint="cs"/>
          <w:color w:val="000000" w:themeColor="text1"/>
          <w:rtl/>
          <w:lang w:bidi="ar-BH"/>
        </w:rPr>
        <w:t xml:space="preserve"> </w:t>
      </w:r>
      <w:r w:rsidR="001A5C99">
        <w:rPr>
          <w:rFonts w:hint="cs"/>
          <w:color w:val="000000" w:themeColor="text1"/>
          <w:rtl/>
          <w:lang w:bidi="ar-BH"/>
        </w:rPr>
        <w:t>و</w:t>
      </w:r>
      <w:r>
        <w:rPr>
          <w:rFonts w:hint="cs"/>
          <w:color w:val="000000" w:themeColor="text1"/>
          <w:rtl/>
          <w:lang w:bidi="ar-BH"/>
        </w:rPr>
        <w:t xml:space="preserve">في وجه المناوئين لهذه </w:t>
      </w:r>
      <w:r w:rsidR="001A5C99">
        <w:rPr>
          <w:rFonts w:hint="cs"/>
          <w:color w:val="000000" w:themeColor="text1"/>
          <w:rtl/>
          <w:lang w:bidi="ar-BH"/>
        </w:rPr>
        <w:t>الظاهرة</w:t>
      </w:r>
      <w:r>
        <w:rPr>
          <w:rFonts w:hint="cs"/>
          <w:color w:val="000000" w:themeColor="text1"/>
          <w:rtl/>
          <w:lang w:bidi="ar-BH"/>
        </w:rPr>
        <w:t xml:space="preserve">، إلا أن موقف أركون لا يخلو من </w:t>
      </w:r>
      <w:r w:rsidRPr="00893EE0">
        <w:rPr>
          <w:rFonts w:hint="cs"/>
          <w:color w:val="000000" w:themeColor="text1"/>
          <w:rtl/>
          <w:lang w:bidi="ar-BH"/>
        </w:rPr>
        <w:t>الح</w:t>
      </w:r>
      <w:r w:rsidR="00893EE0">
        <w:rPr>
          <w:rFonts w:hint="cs"/>
          <w:color w:val="000000" w:themeColor="text1"/>
          <w:rtl/>
          <w:lang w:bidi="ar-BH"/>
        </w:rPr>
        <w:t>َ</w:t>
      </w:r>
      <w:r w:rsidRPr="00893EE0">
        <w:rPr>
          <w:rFonts w:hint="cs"/>
          <w:color w:val="000000" w:themeColor="text1"/>
          <w:rtl/>
          <w:lang w:bidi="ar-BH"/>
        </w:rPr>
        <w:t>يْد</w:t>
      </w:r>
      <w:r>
        <w:rPr>
          <w:rFonts w:hint="cs"/>
          <w:color w:val="000000" w:themeColor="text1"/>
          <w:rtl/>
          <w:lang w:bidi="ar-BH"/>
        </w:rPr>
        <w:t xml:space="preserve"> </w:t>
      </w:r>
      <w:r w:rsidR="000F30A9">
        <w:rPr>
          <w:rFonts w:hint="cs"/>
          <w:color w:val="000000" w:themeColor="text1"/>
          <w:rtl/>
          <w:lang w:bidi="ar-BH"/>
        </w:rPr>
        <w:t>عن الموضوعية في نظر الدراسات العربي</w:t>
      </w:r>
      <w:r w:rsidR="00DE15E0">
        <w:rPr>
          <w:rFonts w:hint="cs"/>
          <w:color w:val="000000" w:themeColor="text1"/>
          <w:rtl/>
          <w:lang w:bidi="ar-BH"/>
        </w:rPr>
        <w:t>ة التي رأت في فكره نفحة علمانية</w:t>
      </w:r>
      <w:r w:rsidR="000F30A9">
        <w:rPr>
          <w:rFonts w:hint="cs"/>
          <w:color w:val="000000" w:themeColor="text1"/>
          <w:rtl/>
          <w:lang w:bidi="ar-BH"/>
        </w:rPr>
        <w:t xml:space="preserve">، وأن ليس فيما جاء به </w:t>
      </w:r>
      <w:r w:rsidR="00CF5BF2">
        <w:rPr>
          <w:rFonts w:hint="cs"/>
          <w:color w:val="000000" w:themeColor="text1"/>
          <w:rtl/>
          <w:lang w:bidi="ar-BH"/>
        </w:rPr>
        <w:t xml:space="preserve">ـ حسب زعمهم ـ </w:t>
      </w:r>
      <w:r w:rsidR="000F30A9">
        <w:rPr>
          <w:rFonts w:hint="cs"/>
          <w:color w:val="000000" w:themeColor="text1"/>
          <w:rtl/>
          <w:lang w:bidi="ar-BH"/>
        </w:rPr>
        <w:t xml:space="preserve"> خاصية تسوِّغ </w:t>
      </w:r>
      <w:r w:rsidR="00CF5BF2">
        <w:rPr>
          <w:rFonts w:hint="cs"/>
          <w:color w:val="000000" w:themeColor="text1"/>
          <w:rtl/>
          <w:lang w:bidi="ar-BH"/>
        </w:rPr>
        <w:t>ربط الأنسنة بمقاصد تحقيق الهوية العربية</w:t>
      </w:r>
      <w:r w:rsidR="000F30A9">
        <w:rPr>
          <w:rFonts w:hint="cs"/>
          <w:color w:val="000000" w:themeColor="text1"/>
          <w:rtl/>
          <w:lang w:bidi="ar-BH"/>
        </w:rPr>
        <w:t>، على هدي من مقاصد الشارع.</w:t>
      </w:r>
      <w:r>
        <w:rPr>
          <w:rFonts w:hint="cs"/>
          <w:color w:val="000000" w:themeColor="text1"/>
          <w:rtl/>
          <w:lang w:bidi="ar-BH"/>
        </w:rPr>
        <w:t xml:space="preserve"> </w:t>
      </w:r>
      <w:r w:rsidRPr="00590064">
        <w:rPr>
          <w:rFonts w:hint="cs"/>
          <w:color w:val="000000" w:themeColor="text1"/>
          <w:rtl/>
          <w:lang w:bidi="ar-BH"/>
        </w:rPr>
        <w:t xml:space="preserve"> </w:t>
      </w:r>
    </w:p>
    <w:p w:rsidR="001A5C99" w:rsidRDefault="00CF5BF2" w:rsidP="001A5C99">
      <w:pPr>
        <w:ind w:firstLine="720"/>
        <w:jc w:val="both"/>
        <w:rPr>
          <w:color w:val="000000" w:themeColor="text1"/>
          <w:rtl/>
          <w:lang w:bidi="ar-BH"/>
        </w:rPr>
      </w:pPr>
      <w:r>
        <w:rPr>
          <w:rFonts w:hint="cs"/>
          <w:color w:val="000000" w:themeColor="text1"/>
          <w:rtl/>
          <w:lang w:bidi="ar-BH"/>
        </w:rPr>
        <w:t>وتقديرا لدور</w:t>
      </w:r>
      <w:r w:rsidR="00DE15E0">
        <w:rPr>
          <w:rFonts w:hint="cs"/>
          <w:color w:val="000000" w:themeColor="text1"/>
          <w:rtl/>
          <w:lang w:bidi="ar-BH"/>
        </w:rPr>
        <w:t xml:space="preserve"> </w:t>
      </w:r>
      <w:r>
        <w:rPr>
          <w:rFonts w:hint="cs"/>
          <w:color w:val="000000" w:themeColor="text1"/>
          <w:rtl/>
          <w:lang w:bidi="ar-BH"/>
        </w:rPr>
        <w:t>أركون</w:t>
      </w:r>
      <w:r w:rsidR="00C36E03" w:rsidRPr="00590064">
        <w:rPr>
          <w:rFonts w:hint="cs"/>
          <w:color w:val="000000" w:themeColor="text1"/>
          <w:rtl/>
          <w:lang w:bidi="ar-BH"/>
        </w:rPr>
        <w:t xml:space="preserve"> العلمي</w:t>
      </w:r>
      <w:r w:rsidR="00816D89" w:rsidRPr="00816D89">
        <w:rPr>
          <w:rFonts w:hint="cs"/>
          <w:color w:val="000000" w:themeColor="text1"/>
          <w:rtl/>
          <w:lang w:bidi="ar-BH"/>
        </w:rPr>
        <w:t>، بغض النظر عن مواقفه الإيديولوجية</w:t>
      </w:r>
      <w:r w:rsidR="00C36E03">
        <w:rPr>
          <w:rFonts w:hint="cs"/>
          <w:color w:val="000000" w:themeColor="text1"/>
          <w:rtl/>
          <w:lang w:bidi="ar-BH"/>
        </w:rPr>
        <w:t>،</w:t>
      </w:r>
      <w:r w:rsidR="00816D89" w:rsidRPr="00816D89">
        <w:rPr>
          <w:rFonts w:hint="cs"/>
          <w:color w:val="000000" w:themeColor="text1"/>
          <w:rtl/>
          <w:lang w:bidi="ar-BH"/>
        </w:rPr>
        <w:t xml:space="preserve"> </w:t>
      </w:r>
      <w:r w:rsidR="00816D89">
        <w:rPr>
          <w:rFonts w:hint="cs"/>
          <w:color w:val="000000" w:themeColor="text1"/>
          <w:rtl/>
          <w:lang w:bidi="ar-BH"/>
        </w:rPr>
        <w:t xml:space="preserve">نعتقد </w:t>
      </w:r>
      <w:r>
        <w:rPr>
          <w:rFonts w:hint="cs"/>
          <w:color w:val="000000" w:themeColor="text1"/>
          <w:rtl/>
          <w:lang w:bidi="ar-BH"/>
        </w:rPr>
        <w:t>أنه</w:t>
      </w:r>
      <w:r w:rsidR="00816D89">
        <w:rPr>
          <w:rFonts w:hint="cs"/>
          <w:color w:val="000000" w:themeColor="text1"/>
          <w:rtl/>
          <w:lang w:bidi="ar-BH"/>
        </w:rPr>
        <w:t xml:space="preserve"> استطاع أن يحرك موضوعات تغي</w:t>
      </w:r>
      <w:r w:rsidR="00C36E03">
        <w:rPr>
          <w:rFonts w:hint="cs"/>
          <w:color w:val="000000" w:themeColor="text1"/>
          <w:rtl/>
          <w:lang w:bidi="ar-BH"/>
        </w:rPr>
        <w:t>ّ</w:t>
      </w:r>
      <w:r w:rsidR="00816D89">
        <w:rPr>
          <w:rFonts w:hint="cs"/>
          <w:color w:val="000000" w:themeColor="text1"/>
          <w:rtl/>
          <w:lang w:bidi="ar-BH"/>
        </w:rPr>
        <w:t>ب عنها العقل</w:t>
      </w:r>
      <w:r w:rsidR="001A5C99">
        <w:rPr>
          <w:rFonts w:hint="cs"/>
          <w:color w:val="000000" w:themeColor="text1"/>
          <w:rtl/>
          <w:lang w:bidi="ar-BH"/>
        </w:rPr>
        <w:t>،</w:t>
      </w:r>
      <w:r w:rsidR="00816D89">
        <w:rPr>
          <w:rFonts w:hint="cs"/>
          <w:color w:val="000000" w:themeColor="text1"/>
          <w:rtl/>
          <w:lang w:bidi="ar-BH"/>
        </w:rPr>
        <w:t xml:space="preserve"> خاصة من الوجهة الفلسفية</w:t>
      </w:r>
      <w:r w:rsidR="00C36E03">
        <w:rPr>
          <w:rFonts w:hint="cs"/>
          <w:color w:val="000000" w:themeColor="text1"/>
          <w:rtl/>
          <w:lang w:bidi="ar-BH"/>
        </w:rPr>
        <w:t>،</w:t>
      </w:r>
      <w:r w:rsidR="00816D89">
        <w:rPr>
          <w:rFonts w:hint="cs"/>
          <w:color w:val="000000" w:themeColor="text1"/>
          <w:rtl/>
          <w:lang w:bidi="ar-BH"/>
        </w:rPr>
        <w:t xml:space="preserve"> ووجو</w:t>
      </w:r>
      <w:r w:rsidR="00C36E03">
        <w:rPr>
          <w:rFonts w:hint="cs"/>
          <w:color w:val="000000" w:themeColor="text1"/>
          <w:rtl/>
          <w:lang w:bidi="ar-BH"/>
        </w:rPr>
        <w:t>ه الصلة بينها وبين الفكر الديني</w:t>
      </w:r>
      <w:r w:rsidR="00816D89">
        <w:rPr>
          <w:rFonts w:hint="cs"/>
          <w:color w:val="000000" w:themeColor="text1"/>
          <w:rtl/>
          <w:lang w:bidi="ar-BH"/>
        </w:rPr>
        <w:t>،</w:t>
      </w:r>
      <w:r w:rsidR="001A5C99">
        <w:rPr>
          <w:rFonts w:hint="cs"/>
          <w:color w:val="000000" w:themeColor="text1"/>
          <w:rtl/>
          <w:lang w:bidi="ar-BH"/>
        </w:rPr>
        <w:t xml:space="preserve"> </w:t>
      </w:r>
      <w:r w:rsidR="00DE15E0">
        <w:rPr>
          <w:rFonts w:hint="cs"/>
          <w:color w:val="000000" w:themeColor="text1"/>
          <w:rtl/>
          <w:lang w:bidi="ar-BH"/>
        </w:rPr>
        <w:t>رغبة في " تجاوز المفهوم التقليدي للاجتهاد والممار</w:t>
      </w:r>
      <w:r w:rsidR="001A5C99">
        <w:rPr>
          <w:rFonts w:hint="cs"/>
          <w:color w:val="000000" w:themeColor="text1"/>
          <w:rtl/>
          <w:lang w:bidi="ar-BH"/>
        </w:rPr>
        <w:t xml:space="preserve">سة </w:t>
      </w:r>
      <w:r w:rsidR="001A5C99">
        <w:rPr>
          <w:rFonts w:hint="cs"/>
          <w:color w:val="000000" w:themeColor="text1"/>
          <w:rtl/>
          <w:lang w:bidi="ar-BH"/>
        </w:rPr>
        <w:lastRenderedPageBreak/>
        <w:t>العقلية المحدودة المرتبطة به</w:t>
      </w:r>
      <w:r w:rsidR="00DE15E0">
        <w:rPr>
          <w:rFonts w:hint="cs"/>
          <w:color w:val="000000" w:themeColor="text1"/>
          <w:rtl/>
          <w:lang w:bidi="ar-BH"/>
        </w:rPr>
        <w:t>، وذلك عن طريق النقد الحديث للعقل"</w:t>
      </w:r>
      <w:r w:rsidR="00DE15E0">
        <w:rPr>
          <w:rStyle w:val="FootnoteReference"/>
          <w:color w:val="000000" w:themeColor="text1"/>
          <w:rtl/>
          <w:lang w:bidi="ar-BH"/>
        </w:rPr>
        <w:footnoteReference w:id="8"/>
      </w:r>
      <w:r w:rsidR="001A5C99">
        <w:rPr>
          <w:rFonts w:hint="cs"/>
          <w:color w:val="000000" w:themeColor="text1"/>
          <w:rtl/>
          <w:lang w:bidi="ar-BH"/>
        </w:rPr>
        <w:t>،</w:t>
      </w:r>
      <w:r w:rsidR="00816D89">
        <w:rPr>
          <w:rFonts w:hint="cs"/>
          <w:color w:val="000000" w:themeColor="text1"/>
          <w:rtl/>
          <w:lang w:bidi="ar-BH"/>
        </w:rPr>
        <w:t xml:space="preserve"> وهو طرح يكاد يكون متفردا في تفعيل آلية العقل</w:t>
      </w:r>
      <w:r w:rsidR="000F30A9">
        <w:rPr>
          <w:rFonts w:hint="cs"/>
          <w:color w:val="000000" w:themeColor="text1"/>
          <w:rtl/>
          <w:lang w:bidi="ar-BH"/>
        </w:rPr>
        <w:t>،</w:t>
      </w:r>
      <w:r w:rsidR="00816D89">
        <w:rPr>
          <w:rFonts w:hint="cs"/>
          <w:color w:val="000000" w:themeColor="text1"/>
          <w:rtl/>
          <w:lang w:bidi="ar-BH"/>
        </w:rPr>
        <w:t xml:space="preserve"> وأثر ذلك على الدرس الفلسفي </w:t>
      </w:r>
      <w:r w:rsidR="00173C80">
        <w:rPr>
          <w:rFonts w:hint="cs"/>
          <w:color w:val="000000" w:themeColor="text1"/>
          <w:rtl/>
          <w:lang w:bidi="ar-BH"/>
        </w:rPr>
        <w:t>الذي تأثر بالروح الجدلية والمعركة الفكرية بينه وبين خصومه، ومن ثم فإن ما يمكن إسناده إلى أركون هو ترجيح كفة العقل</w:t>
      </w:r>
      <w:r w:rsidR="00EB0BF5">
        <w:rPr>
          <w:rFonts w:hint="cs"/>
          <w:color w:val="000000" w:themeColor="text1"/>
          <w:rtl/>
          <w:lang w:bidi="ar-BH"/>
        </w:rPr>
        <w:t>،</w:t>
      </w:r>
      <w:r w:rsidR="00173C80">
        <w:rPr>
          <w:rFonts w:hint="cs"/>
          <w:color w:val="000000" w:themeColor="text1"/>
          <w:rtl/>
          <w:lang w:bidi="ar-BH"/>
        </w:rPr>
        <w:t xml:space="preserve"> </w:t>
      </w:r>
      <w:r w:rsidR="003C59F9">
        <w:rPr>
          <w:rFonts w:hint="cs"/>
          <w:color w:val="000000" w:themeColor="text1"/>
          <w:rtl/>
          <w:lang w:bidi="ar-BH"/>
        </w:rPr>
        <w:t>باعتباره معيارا للفكر والعمل</w:t>
      </w:r>
      <w:r w:rsidR="00EB0BF5">
        <w:rPr>
          <w:rFonts w:hint="cs"/>
          <w:color w:val="000000" w:themeColor="text1"/>
          <w:rtl/>
          <w:lang w:bidi="ar-BH"/>
        </w:rPr>
        <w:t>،</w:t>
      </w:r>
      <w:r w:rsidR="003C59F9">
        <w:rPr>
          <w:rFonts w:hint="cs"/>
          <w:color w:val="000000" w:themeColor="text1"/>
          <w:rtl/>
          <w:lang w:bidi="ar-BH"/>
        </w:rPr>
        <w:t xml:space="preserve"> من خلال محاولة ربط </w:t>
      </w:r>
      <w:r w:rsidR="00EB0BF5">
        <w:rPr>
          <w:rFonts w:hint="cs"/>
          <w:color w:val="000000" w:themeColor="text1"/>
          <w:rtl/>
          <w:lang w:bidi="ar-BH"/>
        </w:rPr>
        <w:t>ال</w:t>
      </w:r>
      <w:r w:rsidR="003C59F9">
        <w:rPr>
          <w:rFonts w:hint="cs"/>
          <w:color w:val="000000" w:themeColor="text1"/>
          <w:rtl/>
          <w:lang w:bidi="ar-BH"/>
        </w:rPr>
        <w:t xml:space="preserve">علاقة بين الأنسنة والإنسانية على نحو مختلف </w:t>
      </w:r>
      <w:r w:rsidR="003C59F9" w:rsidRPr="00893EE0">
        <w:rPr>
          <w:rFonts w:hint="cs"/>
          <w:color w:val="000000" w:themeColor="text1"/>
          <w:rtl/>
          <w:lang w:bidi="ar-BH"/>
        </w:rPr>
        <w:t>لما درج عليه الناس</w:t>
      </w:r>
      <w:r w:rsidRPr="00893EE0">
        <w:rPr>
          <w:rFonts w:hint="cs"/>
          <w:color w:val="000000" w:themeColor="text1"/>
          <w:rtl/>
          <w:lang w:bidi="ar-BH"/>
        </w:rPr>
        <w:t>؛</w:t>
      </w:r>
      <w:r w:rsidR="003C59F9">
        <w:rPr>
          <w:rFonts w:hint="cs"/>
          <w:color w:val="000000" w:themeColor="text1"/>
          <w:rtl/>
          <w:lang w:bidi="ar-BH"/>
        </w:rPr>
        <w:t xml:space="preserve"> الأمر الذي جعل آراء أركون محكومة بتعدد الدلالات في مقابل الطرح المألوف. </w:t>
      </w:r>
    </w:p>
    <w:p w:rsidR="00816D89" w:rsidRPr="00DB2B0A" w:rsidRDefault="001A5C99" w:rsidP="006F049E">
      <w:pPr>
        <w:ind w:firstLine="720"/>
        <w:jc w:val="both"/>
        <w:rPr>
          <w:rtl/>
        </w:rPr>
      </w:pPr>
      <w:r>
        <w:rPr>
          <w:rFonts w:hint="cs"/>
          <w:color w:val="000000" w:themeColor="text1"/>
          <w:rtl/>
          <w:lang w:bidi="ar-BH"/>
        </w:rPr>
        <w:t>و</w:t>
      </w:r>
      <w:r w:rsidR="003C59F9">
        <w:rPr>
          <w:rFonts w:hint="cs"/>
          <w:color w:val="000000" w:themeColor="text1"/>
          <w:rtl/>
          <w:lang w:bidi="ar-BH"/>
        </w:rPr>
        <w:t xml:space="preserve">أما </w:t>
      </w:r>
      <w:r w:rsidR="003C59F9" w:rsidRPr="00DB2B0A">
        <w:rPr>
          <w:rFonts w:hint="cs"/>
          <w:color w:val="000000" w:themeColor="text1"/>
          <w:rtl/>
          <w:lang w:bidi="ar-BH"/>
        </w:rPr>
        <w:t xml:space="preserve">القول بأن أركون كان " </w:t>
      </w:r>
      <w:r w:rsidR="003C59F9" w:rsidRPr="00DB2B0A">
        <w:rPr>
          <w:rFonts w:hint="cs"/>
          <w:b/>
          <w:bCs/>
          <w:color w:val="000000" w:themeColor="text1"/>
          <w:rtl/>
          <w:lang w:bidi="ar-BH"/>
        </w:rPr>
        <w:t>يستخدم أدوات جاهزة</w:t>
      </w:r>
      <w:r w:rsidR="003C59F9" w:rsidRPr="00DB2B0A">
        <w:rPr>
          <w:rFonts w:hint="cs"/>
          <w:color w:val="000000" w:themeColor="text1"/>
          <w:rtl/>
          <w:lang w:bidi="ar-BH"/>
        </w:rPr>
        <w:t xml:space="preserve"> " وأنه " </w:t>
      </w:r>
      <w:r w:rsidR="003C59F9" w:rsidRPr="00DB2B0A">
        <w:rPr>
          <w:rFonts w:hint="cs"/>
          <w:b/>
          <w:bCs/>
          <w:color w:val="000000" w:themeColor="text1"/>
          <w:rtl/>
          <w:lang w:bidi="ar-BH"/>
        </w:rPr>
        <w:t xml:space="preserve">لم ينجز عملا تطبيقيا </w:t>
      </w:r>
      <w:r w:rsidR="00287540" w:rsidRPr="00DB2B0A">
        <w:rPr>
          <w:rFonts w:hint="cs"/>
          <w:b/>
          <w:bCs/>
          <w:color w:val="000000" w:themeColor="text1"/>
          <w:rtl/>
          <w:lang w:bidi="ar-BH"/>
        </w:rPr>
        <w:t>ينتفع به</w:t>
      </w:r>
      <w:r w:rsidR="00287540" w:rsidRPr="00DB2B0A">
        <w:rPr>
          <w:rFonts w:hint="cs"/>
          <w:color w:val="000000" w:themeColor="text1"/>
          <w:rtl/>
          <w:lang w:bidi="ar-BH"/>
        </w:rPr>
        <w:t xml:space="preserve">، وأن بحثه يعاني </w:t>
      </w:r>
      <w:r w:rsidR="00287540" w:rsidRPr="00DB2B0A">
        <w:rPr>
          <w:rFonts w:hint="cs"/>
          <w:b/>
          <w:bCs/>
          <w:color w:val="000000" w:themeColor="text1"/>
          <w:rtl/>
          <w:lang w:bidi="ar-BH"/>
        </w:rPr>
        <w:t>الفراغ والنقص</w:t>
      </w:r>
      <w:r w:rsidR="00CF5BF2" w:rsidRPr="00DB2B0A">
        <w:rPr>
          <w:rFonts w:hint="cs"/>
          <w:color w:val="000000" w:themeColor="text1"/>
          <w:rtl/>
          <w:lang w:bidi="ar-BH"/>
        </w:rPr>
        <w:t>،</w:t>
      </w:r>
      <w:r w:rsidRPr="00DB2B0A">
        <w:rPr>
          <w:rFonts w:hint="cs"/>
          <w:color w:val="000000" w:themeColor="text1"/>
          <w:rtl/>
          <w:lang w:bidi="ar-BH"/>
        </w:rPr>
        <w:t xml:space="preserve"> </w:t>
      </w:r>
      <w:r w:rsidR="00CF5BF2" w:rsidRPr="00DB2B0A">
        <w:rPr>
          <w:rFonts w:hint="cs"/>
          <w:color w:val="000000" w:themeColor="text1"/>
          <w:rtl/>
          <w:lang w:bidi="ar-BH"/>
        </w:rPr>
        <w:t>أو كما جاء م</w:t>
      </w:r>
      <w:r w:rsidR="005E1E41" w:rsidRPr="00DB2B0A">
        <w:rPr>
          <w:rFonts w:hint="cs"/>
          <w:color w:val="000000" w:themeColor="text1"/>
          <w:rtl/>
          <w:lang w:bidi="ar-BH"/>
        </w:rPr>
        <w:t>من كان يرى الغلوَّ قصدُه</w:t>
      </w:r>
      <w:r w:rsidR="00287540" w:rsidRPr="00DB2B0A">
        <w:rPr>
          <w:rFonts w:hint="cs"/>
          <w:color w:val="000000" w:themeColor="text1"/>
          <w:rtl/>
          <w:lang w:bidi="ar-BH"/>
        </w:rPr>
        <w:t>"</w:t>
      </w:r>
      <w:r w:rsidR="00287540" w:rsidRPr="00DB2B0A">
        <w:rPr>
          <w:rFonts w:ascii="Tahoma" w:eastAsia="Times New Roman" w:hAnsi="Tahoma"/>
          <w:color w:val="FF0000"/>
          <w:spacing w:val="0"/>
          <w:position w:val="0"/>
          <w:rtl/>
        </w:rPr>
        <w:t xml:space="preserve"> </w:t>
      </w:r>
      <w:r w:rsidR="00287540" w:rsidRPr="00DB2B0A">
        <w:rPr>
          <w:rFonts w:ascii="Tahoma" w:eastAsia="Times New Roman" w:hAnsi="Tahoma"/>
          <w:b/>
          <w:bCs/>
          <w:spacing w:val="0"/>
          <w:position w:val="0"/>
          <w:rtl/>
        </w:rPr>
        <w:t>إن تجديدية أركون هي تجديدية عدمية</w:t>
      </w:r>
      <w:r w:rsidRPr="00DB2B0A">
        <w:rPr>
          <w:rFonts w:ascii="Tahoma" w:eastAsia="Times New Roman" w:hAnsi="Tahoma" w:hint="cs"/>
          <w:b/>
          <w:bCs/>
          <w:spacing w:val="0"/>
          <w:position w:val="0"/>
          <w:rtl/>
        </w:rPr>
        <w:t xml:space="preserve"> ! </w:t>
      </w:r>
      <w:r w:rsidR="00287540" w:rsidRPr="00DB2B0A">
        <w:rPr>
          <w:rFonts w:ascii="Tahoma" w:eastAsia="Times New Roman" w:hAnsi="Tahoma" w:hint="cs"/>
          <w:b/>
          <w:bCs/>
          <w:spacing w:val="0"/>
          <w:position w:val="0"/>
          <w:rtl/>
        </w:rPr>
        <w:t>"</w:t>
      </w:r>
      <w:r w:rsidR="00287540" w:rsidRPr="00DB2B0A">
        <w:rPr>
          <w:rFonts w:ascii="Tahoma" w:eastAsia="Times New Roman" w:hAnsi="Tahoma" w:hint="cs"/>
          <w:spacing w:val="0"/>
          <w:position w:val="0"/>
          <w:rtl/>
        </w:rPr>
        <w:t xml:space="preserve">، وغير ذلك من الآراء التي يغلب على كثير منها طابع </w:t>
      </w:r>
      <w:r w:rsidR="005E1E41" w:rsidRPr="00DB2B0A">
        <w:rPr>
          <w:rFonts w:ascii="Tahoma" w:eastAsia="Times New Roman" w:hAnsi="Tahoma" w:hint="cs"/>
          <w:spacing w:val="0"/>
          <w:position w:val="0"/>
          <w:rtl/>
        </w:rPr>
        <w:t>التعصب في الحكم</w:t>
      </w:r>
      <w:r w:rsidR="00287540" w:rsidRPr="00DB2B0A">
        <w:rPr>
          <w:rFonts w:ascii="Tahoma" w:eastAsia="Times New Roman" w:hAnsi="Tahoma" w:hint="cs"/>
          <w:spacing w:val="0"/>
          <w:position w:val="0"/>
          <w:rtl/>
        </w:rPr>
        <w:t>،</w:t>
      </w:r>
      <w:r w:rsidR="001D5B82" w:rsidRPr="00DB2B0A">
        <w:rPr>
          <w:rtl/>
        </w:rPr>
        <w:t xml:space="preserve"> </w:t>
      </w:r>
      <w:r w:rsidR="001D5B82" w:rsidRPr="00DB2B0A">
        <w:rPr>
          <w:rFonts w:hint="cs"/>
          <w:rtl/>
        </w:rPr>
        <w:t>و</w:t>
      </w:r>
      <w:r w:rsidR="001D5B82" w:rsidRPr="00DB2B0A">
        <w:rPr>
          <w:rtl/>
        </w:rPr>
        <w:t>فرط التمادي في الميل والانحياز</w:t>
      </w:r>
      <w:r w:rsidR="00EB0BF5">
        <w:rPr>
          <w:rFonts w:hint="cs"/>
          <w:rtl/>
        </w:rPr>
        <w:t xml:space="preserve"> إلى ما ذهب إليه خصومه </w:t>
      </w:r>
      <w:r w:rsidR="001D5B82" w:rsidRPr="00DB2B0A">
        <w:rPr>
          <w:rFonts w:ascii="Tahoma" w:eastAsia="Times New Roman" w:hAnsi="Tahoma" w:hint="cs"/>
          <w:spacing w:val="0"/>
          <w:position w:val="0"/>
          <w:rtl/>
        </w:rPr>
        <w:t>،</w:t>
      </w:r>
      <w:r w:rsidR="001D5B82" w:rsidRPr="00DB2B0A">
        <w:rPr>
          <w:rtl/>
        </w:rPr>
        <w:t xml:space="preserve"> </w:t>
      </w:r>
      <w:r w:rsidR="001D5B82" w:rsidRPr="00DB2B0A">
        <w:rPr>
          <w:rFonts w:hint="cs"/>
          <w:rtl/>
        </w:rPr>
        <w:t>و</w:t>
      </w:r>
      <w:r w:rsidR="001D5B82" w:rsidRPr="00DB2B0A">
        <w:rPr>
          <w:rtl/>
        </w:rPr>
        <w:t xml:space="preserve">الانحراف عن </w:t>
      </w:r>
      <w:r w:rsidR="001D5B82" w:rsidRPr="00DB2B0A">
        <w:rPr>
          <w:rFonts w:hint="cs"/>
          <w:rtl/>
        </w:rPr>
        <w:t>الإجراء المنهجي،</w:t>
      </w:r>
      <w:r w:rsidR="00287540" w:rsidRPr="00DB2B0A">
        <w:rPr>
          <w:rFonts w:ascii="Tahoma" w:eastAsia="Times New Roman" w:hAnsi="Tahoma" w:hint="cs"/>
          <w:spacing w:val="0"/>
          <w:position w:val="0"/>
          <w:rtl/>
        </w:rPr>
        <w:t xml:space="preserve"> فهو يتنافى مع طبيعة البحث الفلسفي</w:t>
      </w:r>
      <w:r w:rsidR="00287540" w:rsidRPr="00DB2B0A">
        <w:rPr>
          <w:rFonts w:ascii="Helvetica" w:eastAsia="Times New Roman" w:hAnsi="Helvetica"/>
          <w:color w:val="333333"/>
          <w:spacing w:val="0"/>
          <w:position w:val="0"/>
          <w:rtl/>
        </w:rPr>
        <w:t xml:space="preserve"> </w:t>
      </w:r>
      <w:r w:rsidR="00287540" w:rsidRPr="00EB0BF5">
        <w:rPr>
          <w:rFonts w:ascii="Helvetica" w:eastAsia="Times New Roman" w:hAnsi="Helvetica"/>
          <w:color w:val="000000" w:themeColor="text1"/>
          <w:spacing w:val="0"/>
          <w:position w:val="0"/>
          <w:rtl/>
        </w:rPr>
        <w:t>وإثارة التساؤلات</w:t>
      </w:r>
      <w:r w:rsidR="001D5B82" w:rsidRPr="00EB0BF5">
        <w:rPr>
          <w:rFonts w:hint="cs"/>
          <w:color w:val="000000" w:themeColor="text1"/>
          <w:rtl/>
        </w:rPr>
        <w:t xml:space="preserve">. وليس غريبا أن يكون أركون، </w:t>
      </w:r>
      <w:r w:rsidR="00287540" w:rsidRPr="00EB0BF5">
        <w:rPr>
          <w:rFonts w:hint="cs"/>
          <w:color w:val="000000" w:themeColor="text1"/>
          <w:rtl/>
        </w:rPr>
        <w:t>على غرار معاصريه من الفلاسفة</w:t>
      </w:r>
      <w:r w:rsidR="00EB0BF5">
        <w:rPr>
          <w:rFonts w:hint="cs"/>
          <w:color w:val="000000" w:themeColor="text1"/>
          <w:rtl/>
        </w:rPr>
        <w:t xml:space="preserve"> بنسب من التفاوت، وعلى قدر من التوجه</w:t>
      </w:r>
      <w:r w:rsidR="001D5B82" w:rsidRPr="00EB0BF5">
        <w:rPr>
          <w:rFonts w:hint="cs"/>
          <w:color w:val="000000" w:themeColor="text1"/>
          <w:rtl/>
        </w:rPr>
        <w:t>،</w:t>
      </w:r>
      <w:r w:rsidR="00287540" w:rsidRPr="00EB0BF5">
        <w:rPr>
          <w:rFonts w:hint="cs"/>
          <w:color w:val="000000" w:themeColor="text1"/>
          <w:rtl/>
        </w:rPr>
        <w:t xml:space="preserve"> قد اس</w:t>
      </w:r>
      <w:r w:rsidR="00287540" w:rsidRPr="00DB2B0A">
        <w:rPr>
          <w:rFonts w:hint="cs"/>
          <w:color w:val="000000" w:themeColor="text1"/>
          <w:rtl/>
        </w:rPr>
        <w:t>تغلوا فراغ الفضاء الفلسفي في الفكر الع</w:t>
      </w:r>
      <w:r w:rsidR="00635831" w:rsidRPr="00DB2B0A">
        <w:rPr>
          <w:rFonts w:hint="cs"/>
          <w:color w:val="000000" w:themeColor="text1"/>
          <w:rtl/>
        </w:rPr>
        <w:t>ربي المعاصر</w:t>
      </w:r>
      <w:r w:rsidR="001D5B82" w:rsidRPr="00DB2B0A">
        <w:rPr>
          <w:rFonts w:hint="cs"/>
          <w:color w:val="000000" w:themeColor="text1"/>
          <w:rtl/>
        </w:rPr>
        <w:t>؛</w:t>
      </w:r>
      <w:r w:rsidR="00635831" w:rsidRPr="00DB2B0A">
        <w:rPr>
          <w:rFonts w:hint="cs"/>
          <w:color w:val="000000" w:themeColor="text1"/>
          <w:rtl/>
        </w:rPr>
        <w:t xml:space="preserve"> ليقدموا ما لديهم مما يمكن عرضه من تصورات وآراء في شتى المجالات</w:t>
      </w:r>
      <w:r w:rsidR="00530C9B" w:rsidRPr="00DB2B0A">
        <w:rPr>
          <w:rFonts w:hint="cs"/>
          <w:color w:val="000000" w:themeColor="text1"/>
          <w:rtl/>
        </w:rPr>
        <w:t>،</w:t>
      </w:r>
      <w:r w:rsidR="00635831" w:rsidRPr="00DB2B0A">
        <w:rPr>
          <w:rFonts w:hint="cs"/>
          <w:color w:val="000000" w:themeColor="text1"/>
          <w:rtl/>
        </w:rPr>
        <w:t xml:space="preserve"> كل بحسب إدراكاته المعرفية والثقافية</w:t>
      </w:r>
      <w:r w:rsidR="001D5B82" w:rsidRPr="00DB2B0A">
        <w:rPr>
          <w:rFonts w:hint="cs"/>
          <w:color w:val="000000" w:themeColor="text1"/>
          <w:rtl/>
        </w:rPr>
        <w:t>، خاصة المتجهة إلى السبل العلمية المحض</w:t>
      </w:r>
      <w:r w:rsidR="00530C9B" w:rsidRPr="00DB2B0A">
        <w:rPr>
          <w:rFonts w:hint="cs"/>
          <w:color w:val="000000" w:themeColor="text1"/>
          <w:rtl/>
        </w:rPr>
        <w:t>؛</w:t>
      </w:r>
      <w:r w:rsidR="00635831" w:rsidRPr="00DB2B0A">
        <w:rPr>
          <w:rFonts w:hint="cs"/>
          <w:color w:val="000000" w:themeColor="text1"/>
          <w:rtl/>
        </w:rPr>
        <w:t xml:space="preserve"> لتكون وسيطا معرفيا بين الأجيال على النحو الذي طرحه أركون في </w:t>
      </w:r>
      <w:r w:rsidR="006F049E" w:rsidRPr="00DB2B0A">
        <w:rPr>
          <w:rFonts w:hint="cs"/>
          <w:color w:val="000000" w:themeColor="text1"/>
          <w:rtl/>
        </w:rPr>
        <w:t>ظاهرة</w:t>
      </w:r>
      <w:r w:rsidR="00635831" w:rsidRPr="00DB2B0A">
        <w:rPr>
          <w:rFonts w:hint="cs"/>
          <w:color w:val="000000" w:themeColor="text1"/>
          <w:rtl/>
        </w:rPr>
        <w:t xml:space="preserve"> "الأنسنة" التي أ</w:t>
      </w:r>
      <w:r w:rsidR="006F049E" w:rsidRPr="00DB2B0A">
        <w:rPr>
          <w:rFonts w:hint="cs"/>
          <w:color w:val="000000" w:themeColor="text1"/>
          <w:rtl/>
        </w:rPr>
        <w:t>راد منها أن تبعث في قالب فكري</w:t>
      </w:r>
      <w:r w:rsidR="00530C9B" w:rsidRPr="00DB2B0A">
        <w:rPr>
          <w:rFonts w:hint="cs"/>
          <w:color w:val="000000" w:themeColor="text1"/>
          <w:rtl/>
        </w:rPr>
        <w:t>"</w:t>
      </w:r>
      <w:r w:rsidR="00EB0BF5">
        <w:rPr>
          <w:rFonts w:hint="cs"/>
          <w:color w:val="000000" w:themeColor="text1"/>
          <w:rtl/>
        </w:rPr>
        <w:t>، بغض النظر عن الخلفية الإيديولوجية التي لها حساباتها الخاصة.</w:t>
      </w:r>
      <w:r w:rsidR="00F338B6" w:rsidRPr="00DB2B0A">
        <w:rPr>
          <w:rFonts w:hint="cs"/>
          <w:color w:val="000000" w:themeColor="text1"/>
          <w:rtl/>
        </w:rPr>
        <w:t xml:space="preserve"> وقد عبر عن  ذلك </w:t>
      </w:r>
      <w:r w:rsidR="006F049E" w:rsidRPr="00DB2B0A">
        <w:rPr>
          <w:rFonts w:ascii="Verdana" w:eastAsia="Times New Roman" w:hAnsi="Verdana" w:hint="cs"/>
          <w:spacing w:val="0"/>
          <w:position w:val="0"/>
          <w:rtl/>
        </w:rPr>
        <w:t>أحد الدارسين في قوله</w:t>
      </w:r>
      <w:r w:rsidR="00F338B6" w:rsidRPr="00DB2B0A">
        <w:rPr>
          <w:rFonts w:hint="cs"/>
          <w:rtl/>
        </w:rPr>
        <w:t xml:space="preserve">: </w:t>
      </w:r>
      <w:r w:rsidR="006F049E" w:rsidRPr="00DB2B0A">
        <w:rPr>
          <w:rFonts w:hint="cs"/>
          <w:rtl/>
        </w:rPr>
        <w:t>"</w:t>
      </w:r>
      <w:r w:rsidR="00F338B6" w:rsidRPr="00DB2B0A">
        <w:rPr>
          <w:rFonts w:ascii="Verdana" w:eastAsia="Times New Roman" w:hAnsi="Verdana" w:hint="cs"/>
          <w:spacing w:val="0"/>
          <w:position w:val="0"/>
          <w:rtl/>
        </w:rPr>
        <w:t xml:space="preserve">إن بناء الذات الأنسنية لا يعني سوى صياغتها بما يسمح لها بتحقيق أكبر قدر ممكن من التطابق بين أقوالها وأفعالها، </w:t>
      </w:r>
      <w:r w:rsidR="00F338B6" w:rsidRPr="00DB2B0A">
        <w:rPr>
          <w:rFonts w:ascii="Verdana" w:eastAsia="Times New Roman" w:hAnsi="Verdana" w:hint="cs"/>
          <w:spacing w:val="0"/>
          <w:position w:val="0"/>
          <w:rtl/>
        </w:rPr>
        <w:lastRenderedPageBreak/>
        <w:t>شريطة انطواء تلك الأقوال والأفعال على تثمين للأنسنية القائلة بالإنسان كأعلى قيمة في الوجود</w:t>
      </w:r>
      <w:r w:rsidR="006F049E" w:rsidRPr="00DB2B0A">
        <w:rPr>
          <w:rFonts w:ascii="Verdana" w:eastAsia="Times New Roman" w:hAnsi="Verdana" w:hint="cs"/>
          <w:spacing w:val="0"/>
          <w:position w:val="0"/>
          <w:rtl/>
        </w:rPr>
        <w:t>"</w:t>
      </w:r>
      <w:r w:rsidR="005E1E41" w:rsidRPr="00DB2B0A">
        <w:rPr>
          <w:rFonts w:hint="cs"/>
          <w:rtl/>
        </w:rPr>
        <w:t>.</w:t>
      </w:r>
    </w:p>
    <w:p w:rsidR="000760F3" w:rsidRPr="00DB2B0A" w:rsidRDefault="00824696" w:rsidP="00857414">
      <w:pPr>
        <w:ind w:firstLine="720"/>
        <w:jc w:val="both"/>
        <w:rPr>
          <w:rtl/>
        </w:rPr>
      </w:pPr>
      <w:r w:rsidRPr="00DB2B0A">
        <w:rPr>
          <w:rFonts w:hint="cs"/>
          <w:rtl/>
        </w:rPr>
        <w:t>لقد تب</w:t>
      </w:r>
      <w:r w:rsidR="006F049E" w:rsidRPr="00DB2B0A">
        <w:rPr>
          <w:rFonts w:hint="cs"/>
          <w:rtl/>
        </w:rPr>
        <w:t>ين لمحمد أركون أن سؤال الثقافة ي</w:t>
      </w:r>
      <w:r w:rsidRPr="00DB2B0A">
        <w:rPr>
          <w:rFonts w:hint="cs"/>
          <w:rtl/>
        </w:rPr>
        <w:t>كمن في معرفة ال</w:t>
      </w:r>
      <w:r w:rsidR="006F049E" w:rsidRPr="00DB2B0A">
        <w:rPr>
          <w:rFonts w:hint="cs"/>
          <w:rtl/>
        </w:rPr>
        <w:t>غائب، أو المغيّب، منها؛</w:t>
      </w:r>
      <w:r w:rsidRPr="00DB2B0A">
        <w:rPr>
          <w:rFonts w:hint="cs"/>
          <w:rtl/>
        </w:rPr>
        <w:t xml:space="preserve"> والإجابة عن مثل هذا السؤال في نظره مرهون بمعرفة المسكوت عنه حتى ي</w:t>
      </w:r>
      <w:r w:rsidR="006F049E" w:rsidRPr="00DB2B0A">
        <w:rPr>
          <w:rFonts w:hint="cs"/>
          <w:rtl/>
        </w:rPr>
        <w:t>تمكن المرء من التفكير في الممكن</w:t>
      </w:r>
      <w:r w:rsidRPr="00DB2B0A">
        <w:rPr>
          <w:rFonts w:hint="cs"/>
          <w:rtl/>
        </w:rPr>
        <w:t xml:space="preserve">، </w:t>
      </w:r>
      <w:r w:rsidR="000760F3" w:rsidRPr="00DB2B0A">
        <w:rPr>
          <w:rFonts w:hint="cs"/>
          <w:rtl/>
        </w:rPr>
        <w:t xml:space="preserve">والتطرق إلى </w:t>
      </w:r>
      <w:r w:rsidR="000760F3" w:rsidRPr="00DB2B0A">
        <w:rPr>
          <w:rtl/>
        </w:rPr>
        <w:t>المقاصد الخفيّة من</w:t>
      </w:r>
      <w:r w:rsidR="000760F3" w:rsidRPr="00DB2B0A">
        <w:rPr>
          <w:rFonts w:hint="cs"/>
          <w:rtl/>
        </w:rPr>
        <w:t xml:space="preserve"> التراث الثقافي من دون خلفية شائبة</w:t>
      </w:r>
      <w:r w:rsidR="000760F3" w:rsidRPr="00DB2B0A">
        <w:t>.</w:t>
      </w:r>
      <w:r w:rsidR="000760F3" w:rsidRPr="00DB2B0A">
        <w:rPr>
          <w:rFonts w:hint="cs"/>
          <w:rtl/>
        </w:rPr>
        <w:t xml:space="preserve"> </w:t>
      </w:r>
      <w:r w:rsidRPr="00DB2B0A">
        <w:rPr>
          <w:rFonts w:hint="cs"/>
          <w:rtl/>
        </w:rPr>
        <w:t>و</w:t>
      </w:r>
      <w:r w:rsidR="006F049E" w:rsidRPr="00DB2B0A">
        <w:rPr>
          <w:rFonts w:hint="cs"/>
          <w:rtl/>
        </w:rPr>
        <w:t>التوجه إليه بآليات نقدية منفتحة</w:t>
      </w:r>
      <w:r w:rsidRPr="00DB2B0A">
        <w:rPr>
          <w:rFonts w:hint="cs"/>
          <w:rtl/>
        </w:rPr>
        <w:t>، والتحول من التفكير في الصيرورة إلى الدخول في مشروع البحث عن التفكير في السيرورة. وقد قوبل هذا المشروع الابستيمي بامتعاض من فكر الأصالة في حقائقها المطلقة</w:t>
      </w:r>
      <w:r w:rsidR="00857414">
        <w:rPr>
          <w:rFonts w:hint="cs"/>
          <w:rtl/>
        </w:rPr>
        <w:t xml:space="preserve"> ـ غير الشائبة ـ</w:t>
      </w:r>
      <w:r w:rsidRPr="00DB2B0A">
        <w:rPr>
          <w:rFonts w:hint="cs"/>
          <w:rtl/>
        </w:rPr>
        <w:t xml:space="preserve"> </w:t>
      </w:r>
      <w:r w:rsidR="000760F3" w:rsidRPr="00DB2B0A">
        <w:rPr>
          <w:rFonts w:hint="cs"/>
          <w:rtl/>
        </w:rPr>
        <w:t>و</w:t>
      </w:r>
      <w:r w:rsidRPr="00DB2B0A">
        <w:rPr>
          <w:rFonts w:hint="cs"/>
          <w:rtl/>
        </w:rPr>
        <w:t xml:space="preserve">معالمها الجوهرية، اعتقادا </w:t>
      </w:r>
      <w:r w:rsidR="00AA5812" w:rsidRPr="00DB2B0A">
        <w:rPr>
          <w:rFonts w:hint="cs"/>
          <w:rtl/>
        </w:rPr>
        <w:t>من هذه الهوية</w:t>
      </w:r>
      <w:r w:rsidR="000760F3" w:rsidRPr="00DB2B0A">
        <w:rPr>
          <w:rFonts w:hint="cs"/>
          <w:rtl/>
        </w:rPr>
        <w:t>،</w:t>
      </w:r>
      <w:r w:rsidR="00AA5812" w:rsidRPr="00DB2B0A">
        <w:rPr>
          <w:rFonts w:hint="cs"/>
          <w:rtl/>
        </w:rPr>
        <w:t xml:space="preserve"> أن خطاب أركون ينطلق من تفكير إيديولوجي</w:t>
      </w:r>
      <w:r w:rsidR="00857414">
        <w:rPr>
          <w:rFonts w:hint="cs"/>
          <w:rtl/>
        </w:rPr>
        <w:t xml:space="preserve"> ملتبس</w:t>
      </w:r>
      <w:r w:rsidR="000760F3" w:rsidRPr="00DB2B0A">
        <w:rPr>
          <w:rFonts w:hint="cs"/>
          <w:rtl/>
        </w:rPr>
        <w:t>،</w:t>
      </w:r>
      <w:r w:rsidR="00AA5812" w:rsidRPr="00DB2B0A">
        <w:rPr>
          <w:rFonts w:hint="cs"/>
          <w:rtl/>
        </w:rPr>
        <w:t xml:space="preserve"> يمارس فيه صاحبه تصور فعل الآخر بـ " لعبة المرايا</w:t>
      </w:r>
      <w:r w:rsidR="000760F3" w:rsidRPr="00DB2B0A">
        <w:rPr>
          <w:rFonts w:hint="cs"/>
          <w:rtl/>
        </w:rPr>
        <w:t>".</w:t>
      </w:r>
      <w:r w:rsidR="00AA5812" w:rsidRPr="00DB2B0A">
        <w:rPr>
          <w:rFonts w:hint="cs"/>
          <w:rtl/>
        </w:rPr>
        <w:t xml:space="preserve"> وبين هذا الرأي وخطاب أركون جدل يبدأ بالاختلاف في التكوين الفكري بين ما هو أصيل وما هو مبتدع ع</w:t>
      </w:r>
      <w:r w:rsidR="000760F3" w:rsidRPr="00DB2B0A">
        <w:rPr>
          <w:rFonts w:hint="cs"/>
          <w:rtl/>
        </w:rPr>
        <w:t xml:space="preserve">لى غير مثال. </w:t>
      </w:r>
    </w:p>
    <w:p w:rsidR="00F338B6" w:rsidRPr="00683F30" w:rsidRDefault="000760F3" w:rsidP="005640B0">
      <w:pPr>
        <w:ind w:firstLine="720"/>
        <w:jc w:val="both"/>
      </w:pPr>
      <w:r w:rsidRPr="00DB2B0A">
        <w:rPr>
          <w:rFonts w:hint="cs"/>
          <w:rtl/>
        </w:rPr>
        <w:t>ولعل أركون</w:t>
      </w:r>
      <w:r w:rsidR="00AA5812" w:rsidRPr="00DB2B0A">
        <w:rPr>
          <w:rFonts w:hint="cs"/>
          <w:rtl/>
        </w:rPr>
        <w:t>، وغيره من الفلاسفة والمفكرين</w:t>
      </w:r>
      <w:r w:rsidRPr="00DB2B0A">
        <w:rPr>
          <w:rFonts w:hint="cs"/>
          <w:rtl/>
        </w:rPr>
        <w:t xml:space="preserve"> </w:t>
      </w:r>
      <w:r w:rsidR="00AA5812" w:rsidRPr="00DB2B0A">
        <w:rPr>
          <w:rFonts w:hint="cs"/>
          <w:rtl/>
        </w:rPr>
        <w:t xml:space="preserve">يدركون أن مثل هذا </w:t>
      </w:r>
      <w:r w:rsidR="00857414">
        <w:rPr>
          <w:rFonts w:hint="cs"/>
          <w:rtl/>
        </w:rPr>
        <w:t>الخطاب المضطرب في شمله</w:t>
      </w:r>
      <w:r w:rsidR="00AA5812" w:rsidRPr="00DB2B0A">
        <w:rPr>
          <w:rFonts w:hint="cs"/>
          <w:rtl/>
        </w:rPr>
        <w:t xml:space="preserve"> يغيّب محفزات " السؤال "</w:t>
      </w:r>
      <w:r w:rsidR="00857414">
        <w:rPr>
          <w:rFonts w:hint="cs"/>
          <w:rtl/>
        </w:rPr>
        <w:t xml:space="preserve"> عن كل ما هو متوارٍ. وفي المقابل نعتقد أن </w:t>
      </w:r>
      <w:r w:rsidR="00AA5812" w:rsidRPr="00DB2B0A">
        <w:rPr>
          <w:rFonts w:hint="cs"/>
          <w:b/>
          <w:bCs/>
          <w:rtl/>
        </w:rPr>
        <w:t>السؤال المعرفي/المحض</w:t>
      </w:r>
      <w:r w:rsidR="00AA5812" w:rsidRPr="00DB2B0A">
        <w:rPr>
          <w:rFonts w:hint="cs"/>
          <w:rtl/>
        </w:rPr>
        <w:t xml:space="preserve"> يحرص على الانسجام بين الثابت والمحتول، كما يسعى إلى الاهتمام بدلالة معنى المعنى ضمن إطار توطيد العلاقة بين الأصالة والمعاصرة، وبين الجانب الروحي والجانب المادي، والفردي والجماعي، بغية تمكين الكينونة من شرط التحقق الإنساني في إنسانيته، وهو</w:t>
      </w:r>
      <w:r w:rsidRPr="00DB2B0A">
        <w:rPr>
          <w:rFonts w:hint="cs"/>
          <w:rtl/>
        </w:rPr>
        <w:t xml:space="preserve"> ما كان يعتقده أركون في الأنسنة</w:t>
      </w:r>
      <w:r w:rsidR="00857414">
        <w:rPr>
          <w:rFonts w:hint="cs"/>
          <w:rtl/>
        </w:rPr>
        <w:t xml:space="preserve"> ـ في كثير من جوانبها ـ </w:t>
      </w:r>
      <w:r w:rsidR="00AA5812" w:rsidRPr="00DB2B0A">
        <w:rPr>
          <w:rFonts w:hint="cs"/>
          <w:rtl/>
        </w:rPr>
        <w:t xml:space="preserve"> وما تضمنته بعض أفكاره ـ في هذا المجال ـ التي دعت إلى </w:t>
      </w:r>
      <w:r w:rsidR="00683F30" w:rsidRPr="00DB2B0A">
        <w:rPr>
          <w:rFonts w:hint="cs"/>
          <w:rtl/>
        </w:rPr>
        <w:t xml:space="preserve">تفعيل دور </w:t>
      </w:r>
      <w:r w:rsidR="00AA5812" w:rsidRPr="00DB2B0A">
        <w:rPr>
          <w:rFonts w:hint="cs"/>
          <w:rtl/>
        </w:rPr>
        <w:t xml:space="preserve"> الإنسان</w:t>
      </w:r>
      <w:r w:rsidRPr="00DB2B0A">
        <w:rPr>
          <w:rFonts w:hint="cs"/>
          <w:rtl/>
        </w:rPr>
        <w:t xml:space="preserve"> بما ينبغي أن يكون عليه</w:t>
      </w:r>
      <w:r w:rsidR="00683F30" w:rsidRPr="00DB2B0A">
        <w:rPr>
          <w:rFonts w:hint="cs"/>
          <w:rtl/>
        </w:rPr>
        <w:t>، وهي فك</w:t>
      </w:r>
      <w:r w:rsidRPr="00DB2B0A">
        <w:rPr>
          <w:rFonts w:hint="cs"/>
          <w:rtl/>
        </w:rPr>
        <w:t>رة تقترب ـ من حيث المنهج ـ  قليلا، أو كثيرا</w:t>
      </w:r>
      <w:r w:rsidR="00683F30" w:rsidRPr="00DB2B0A">
        <w:rPr>
          <w:rFonts w:hint="cs"/>
          <w:rtl/>
        </w:rPr>
        <w:t>، مع فلاسفة</w:t>
      </w:r>
      <w:r w:rsidRPr="00DB2B0A">
        <w:rPr>
          <w:rFonts w:hint="cs"/>
          <w:rtl/>
        </w:rPr>
        <w:t xml:space="preserve"> </w:t>
      </w:r>
      <w:r w:rsidR="00683F30" w:rsidRPr="00DB2B0A">
        <w:rPr>
          <w:rFonts w:hint="cs"/>
          <w:rtl/>
        </w:rPr>
        <w:t xml:space="preserve">التنوير الذين تجاوزوا الفكر الأنطولوجي </w:t>
      </w:r>
      <w:r w:rsidR="00683F30" w:rsidRPr="00DB2B0A">
        <w:rPr>
          <w:rFonts w:asciiTheme="majorBidi" w:hAnsiTheme="majorBidi"/>
          <w:vanish/>
          <w:color w:val="000000"/>
        </w:rPr>
        <w:t>Ontology</w:t>
      </w:r>
      <w:r w:rsidR="00683F30" w:rsidRPr="00DB2B0A">
        <w:rPr>
          <w:rFonts w:asciiTheme="majorBidi" w:hAnsiTheme="majorBidi"/>
          <w:vanish/>
          <w:color w:val="000000"/>
          <w:rtl/>
        </w:rPr>
        <w:t xml:space="preserve"> </w:t>
      </w:r>
      <w:r w:rsidR="00683F30" w:rsidRPr="00DB2B0A">
        <w:rPr>
          <w:rFonts w:asciiTheme="majorBidi" w:hAnsiTheme="majorBidi"/>
          <w:vanish/>
          <w:color w:val="000000"/>
        </w:rPr>
        <w:t>Ontology</w:t>
      </w:r>
      <w:r w:rsidR="00683F30" w:rsidRPr="00DB2B0A">
        <w:rPr>
          <w:rFonts w:asciiTheme="majorBidi" w:hAnsiTheme="majorBidi"/>
          <w:vanish/>
          <w:color w:val="000000"/>
          <w:rtl/>
        </w:rPr>
        <w:t xml:space="preserve"> </w:t>
      </w:r>
      <w:r w:rsidRPr="00DB2B0A">
        <w:rPr>
          <w:rFonts w:asciiTheme="majorBidi" w:hAnsiTheme="majorBidi"/>
        </w:rPr>
        <w:t>ontologie</w:t>
      </w:r>
      <w:r w:rsidRPr="00DB2B0A">
        <w:rPr>
          <w:rFonts w:hint="cs"/>
          <w:rtl/>
        </w:rPr>
        <w:t xml:space="preserve"> </w:t>
      </w:r>
      <w:r w:rsidR="00683F30" w:rsidRPr="00DB2B0A">
        <w:rPr>
          <w:rFonts w:hint="cs"/>
          <w:rtl/>
        </w:rPr>
        <w:t xml:space="preserve">للإنسان في ذاته، </w:t>
      </w:r>
      <w:r w:rsidRPr="00DB2B0A">
        <w:rPr>
          <w:rFonts w:hint="cs"/>
          <w:rtl/>
          <w:lang w:bidi="ar-BH"/>
        </w:rPr>
        <w:t>بالسعي</w:t>
      </w:r>
      <w:r w:rsidR="00683F30" w:rsidRPr="00DB2B0A">
        <w:rPr>
          <w:rFonts w:hint="cs"/>
          <w:rtl/>
        </w:rPr>
        <w:t xml:space="preserve"> </w:t>
      </w:r>
      <w:r w:rsidRPr="00DB2B0A">
        <w:rPr>
          <w:rFonts w:hint="cs"/>
          <w:rtl/>
        </w:rPr>
        <w:t xml:space="preserve">إلى ما </w:t>
      </w:r>
      <w:r w:rsidR="00683F30" w:rsidRPr="00DB2B0A">
        <w:rPr>
          <w:rFonts w:hint="cs"/>
          <w:rtl/>
        </w:rPr>
        <w:t xml:space="preserve">تستدعيه </w:t>
      </w:r>
      <w:r w:rsidRPr="00DB2B0A">
        <w:rPr>
          <w:rFonts w:hint="cs"/>
          <w:rtl/>
        </w:rPr>
        <w:t>الماهية المتجددة. وعلى غرار هذا</w:t>
      </w:r>
      <w:r w:rsidR="00683F30" w:rsidRPr="00DB2B0A">
        <w:rPr>
          <w:rFonts w:hint="cs"/>
          <w:rtl/>
        </w:rPr>
        <w:t xml:space="preserve">، وبتأثير ظاهرة السؤال </w:t>
      </w:r>
      <w:r w:rsidR="00683F30" w:rsidRPr="00DB2B0A">
        <w:rPr>
          <w:rFonts w:hint="cs"/>
          <w:rtl/>
        </w:rPr>
        <w:lastRenderedPageBreak/>
        <w:t>الفلسفي</w:t>
      </w:r>
      <w:r w:rsidR="00720040" w:rsidRPr="00DB2B0A">
        <w:rPr>
          <w:rFonts w:hint="cs"/>
          <w:rtl/>
        </w:rPr>
        <w:t xml:space="preserve"> </w:t>
      </w:r>
      <w:r w:rsidR="00683F30" w:rsidRPr="00DB2B0A">
        <w:rPr>
          <w:rFonts w:hint="cs"/>
          <w:rtl/>
        </w:rPr>
        <w:t>تعتبر الأنسنة في نظر أركون فعلا إنسانيا يسعى إلى تحقيق ذاته كحاجة ملحة للإبداع ضمن سياق الحرية والاختيار</w:t>
      </w:r>
      <w:r w:rsidR="00857414">
        <w:rPr>
          <w:rFonts w:hint="cs"/>
          <w:rtl/>
        </w:rPr>
        <w:t>، وانطلاقا من فكرة أن ليس هناك إجابة جاهزة</w:t>
      </w:r>
      <w:r w:rsidR="005640B0">
        <w:rPr>
          <w:rFonts w:hint="cs"/>
          <w:rtl/>
        </w:rPr>
        <w:t>، لذلك دعا إلى سَبر عمق التراث الفكر في اتساع مداه؛</w:t>
      </w:r>
      <w:r w:rsidR="00683F30" w:rsidRPr="00DB2B0A">
        <w:rPr>
          <w:rFonts w:hint="cs"/>
          <w:rtl/>
        </w:rPr>
        <w:t xml:space="preserve"> </w:t>
      </w:r>
      <w:r w:rsidR="00683F30" w:rsidRPr="00DB2B0A">
        <w:rPr>
          <w:rFonts w:ascii="Times New Roman" w:eastAsia="Times New Roman" w:hAnsi="Times New Roman" w:hint="cs"/>
          <w:color w:val="000000" w:themeColor="text1"/>
          <w:spacing w:val="0"/>
          <w:position w:val="0"/>
          <w:rtl/>
        </w:rPr>
        <w:t>وهو ما أشار إليه</w:t>
      </w:r>
      <w:r w:rsidR="00F338B6" w:rsidRPr="00DB2B0A">
        <w:rPr>
          <w:rFonts w:ascii="Times New Roman" w:eastAsia="Times New Roman" w:hAnsi="Times New Roman"/>
          <w:color w:val="000000" w:themeColor="text1"/>
          <w:spacing w:val="0"/>
          <w:position w:val="0"/>
          <w:rtl/>
        </w:rPr>
        <w:t xml:space="preserve"> </w:t>
      </w:r>
      <w:r w:rsidR="00683F30" w:rsidRPr="00DB2B0A">
        <w:rPr>
          <w:rFonts w:ascii="Times New Roman" w:eastAsia="Times New Roman" w:hAnsi="Times New Roman" w:hint="cs"/>
          <w:color w:val="000000" w:themeColor="text1"/>
          <w:spacing w:val="0"/>
          <w:position w:val="0"/>
          <w:rtl/>
        </w:rPr>
        <w:t>في مواقف عديدة</w:t>
      </w:r>
      <w:r w:rsidR="00720040" w:rsidRPr="00DB2B0A">
        <w:rPr>
          <w:rFonts w:ascii="Times New Roman" w:eastAsia="Times New Roman" w:hAnsi="Times New Roman" w:hint="cs"/>
          <w:color w:val="000000" w:themeColor="text1"/>
          <w:spacing w:val="0"/>
          <w:position w:val="0"/>
          <w:rtl/>
        </w:rPr>
        <w:t>،</w:t>
      </w:r>
      <w:r w:rsidR="00683F30" w:rsidRPr="00DB2B0A">
        <w:rPr>
          <w:rFonts w:ascii="Times New Roman" w:eastAsia="Times New Roman" w:hAnsi="Times New Roman" w:hint="cs"/>
          <w:color w:val="000000" w:themeColor="text1"/>
          <w:spacing w:val="0"/>
          <w:position w:val="0"/>
          <w:rtl/>
        </w:rPr>
        <w:t xml:space="preserve"> </w:t>
      </w:r>
      <w:r w:rsidR="00720040" w:rsidRPr="00DB2B0A">
        <w:rPr>
          <w:rFonts w:ascii="Times New Roman" w:eastAsia="Times New Roman" w:hAnsi="Times New Roman" w:hint="cs"/>
          <w:color w:val="000000" w:themeColor="text1"/>
          <w:spacing w:val="0"/>
          <w:position w:val="0"/>
          <w:rtl/>
        </w:rPr>
        <w:t>نجتزئ ب</w:t>
      </w:r>
      <w:r w:rsidR="00D266EE" w:rsidRPr="00DB2B0A">
        <w:rPr>
          <w:rFonts w:ascii="Times New Roman" w:eastAsia="Times New Roman" w:hAnsi="Times New Roman" w:hint="cs"/>
          <w:color w:val="000000" w:themeColor="text1"/>
          <w:spacing w:val="0"/>
          <w:position w:val="0"/>
          <w:rtl/>
        </w:rPr>
        <w:t>هذا القول:</w:t>
      </w:r>
      <w:r w:rsidR="00F338B6" w:rsidRPr="00DB2B0A">
        <w:rPr>
          <w:rFonts w:ascii="Times New Roman" w:eastAsia="Times New Roman" w:hAnsi="Times New Roman"/>
          <w:color w:val="000000" w:themeColor="text1"/>
          <w:spacing w:val="0"/>
          <w:position w:val="0"/>
          <w:rtl/>
        </w:rPr>
        <w:t xml:space="preserve"> "</w:t>
      </w:r>
      <w:r w:rsidR="00F338B6" w:rsidRPr="00DB2B0A">
        <w:rPr>
          <w:rFonts w:ascii="Times New Roman" w:eastAsia="Times New Roman" w:hAnsi="Times New Roman"/>
          <w:b/>
          <w:bCs/>
          <w:color w:val="000000" w:themeColor="text1"/>
          <w:spacing w:val="0"/>
          <w:position w:val="0"/>
          <w:rtl/>
        </w:rPr>
        <w:t>إن الفكر الإسلامي يمتلك في مساره التاريخي الطويل مرجعيات فكرية رائعة وعظيمة، كما يمتلك الثروات أو الإمكانات البشرية الضرورية التي تمكنه من الإسهام منذ الآن فصاعدا في البحث الكوني عن فلسفة إنسانية جديدة، وهي فلسفة مشكلة ومشاطرة ومغتنية باستمرار عن طريق الممارسة المتضافرة للتداخلية الثقافية والتداخلية الإبداعية</w:t>
      </w:r>
      <w:r w:rsidR="00F338B6" w:rsidRPr="00683F30">
        <w:rPr>
          <w:rFonts w:ascii="Times New Roman" w:eastAsia="Times New Roman" w:hAnsi="Times New Roman"/>
          <w:color w:val="000000" w:themeColor="text1"/>
          <w:spacing w:val="0"/>
          <w:position w:val="0"/>
          <w:rtl/>
        </w:rPr>
        <w:t>".</w:t>
      </w:r>
    </w:p>
    <w:p w:rsidR="00F338B6" w:rsidRPr="00F338B6" w:rsidRDefault="00F338B6" w:rsidP="00635831">
      <w:pPr>
        <w:rPr>
          <w:color w:val="000000" w:themeColor="text1"/>
          <w:rtl/>
        </w:rPr>
      </w:pPr>
    </w:p>
    <w:p w:rsidR="00F338B6" w:rsidRDefault="00F338B6" w:rsidP="00635831">
      <w:pPr>
        <w:rPr>
          <w:color w:val="000000" w:themeColor="text1"/>
          <w:rtl/>
        </w:rPr>
      </w:pPr>
    </w:p>
    <w:p w:rsidR="00F338B6" w:rsidRDefault="00F338B6" w:rsidP="00635831">
      <w:pPr>
        <w:rPr>
          <w:color w:val="000000" w:themeColor="text1"/>
          <w:rtl/>
        </w:rPr>
      </w:pPr>
    </w:p>
    <w:p w:rsidR="00F338B6" w:rsidRDefault="00F338B6" w:rsidP="00635831">
      <w:pPr>
        <w:rPr>
          <w:color w:val="000000" w:themeColor="text1"/>
          <w:rtl/>
        </w:rPr>
      </w:pPr>
    </w:p>
    <w:p w:rsidR="00F338B6" w:rsidRDefault="00F338B6" w:rsidP="00635831">
      <w:pPr>
        <w:rPr>
          <w:color w:val="000000" w:themeColor="text1"/>
          <w:rtl/>
        </w:rPr>
      </w:pPr>
    </w:p>
    <w:p w:rsidR="00F338B6" w:rsidRDefault="00F338B6" w:rsidP="00635831">
      <w:pPr>
        <w:rPr>
          <w:color w:val="000000" w:themeColor="text1"/>
          <w:rtl/>
        </w:rPr>
      </w:pPr>
    </w:p>
    <w:p w:rsidR="00F338B6" w:rsidRDefault="00F338B6" w:rsidP="00635831">
      <w:pPr>
        <w:rPr>
          <w:color w:val="000000" w:themeColor="text1"/>
          <w:rtl/>
        </w:rPr>
      </w:pPr>
    </w:p>
    <w:p w:rsidR="00561330" w:rsidRPr="00893EE0" w:rsidRDefault="00561330" w:rsidP="00893EE0">
      <w:pPr>
        <w:tabs>
          <w:tab w:val="left" w:pos="2974"/>
        </w:tabs>
        <w:rPr>
          <w:rFonts w:ascii="Times New Roman" w:eastAsia="Times New Roman" w:hAnsi="Times New Roman"/>
          <w:sz w:val="32"/>
          <w:szCs w:val="32"/>
          <w:rtl/>
        </w:rPr>
      </w:pPr>
    </w:p>
    <w:sectPr w:rsidR="00561330" w:rsidRPr="00893EE0" w:rsidSect="004C6F8B">
      <w:footerReference w:type="even" r:id="rId7"/>
      <w:footerReference w:type="default" r:id="rId8"/>
      <w:footerReference w:type="first" r:id="rId9"/>
      <w:footnotePr>
        <w:numRestart w:val="eachPage"/>
      </w:footnotePr>
      <w:pgSz w:w="12240" w:h="15840" w:code="1"/>
      <w:pgMar w:top="1985" w:right="1985" w:bottom="1985" w:left="1701" w:header="720" w:footer="284" w:gutter="0"/>
      <w:cols w:space="708"/>
      <w:titlePg/>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100" w:rsidRDefault="00B07100" w:rsidP="00A925D7">
      <w:pPr>
        <w:spacing w:after="0" w:line="240" w:lineRule="auto"/>
      </w:pPr>
      <w:r>
        <w:separator/>
      </w:r>
    </w:p>
  </w:endnote>
  <w:endnote w:type="continuationSeparator" w:id="0">
    <w:p w:rsidR="00B07100" w:rsidRDefault="00B07100" w:rsidP="00A92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849532"/>
      <w:docPartObj>
        <w:docPartGallery w:val="Page Numbers (Bottom of Page)"/>
        <w:docPartUnique/>
      </w:docPartObj>
    </w:sdtPr>
    <w:sdtContent>
      <w:p w:rsidR="00AA5812" w:rsidRDefault="00BF09AF">
        <w:pPr>
          <w:pStyle w:val="Footer"/>
          <w:jc w:val="center"/>
        </w:pPr>
        <w:fldSimple w:instr=" PAGE   \* MERGEFORMAT ">
          <w:r w:rsidR="000E0B58">
            <w:rPr>
              <w:noProof/>
              <w:rtl/>
            </w:rPr>
            <w:t>14</w:t>
          </w:r>
        </w:fldSimple>
      </w:p>
    </w:sdtContent>
  </w:sdt>
  <w:p w:rsidR="00AA5812" w:rsidRDefault="00AA58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849533"/>
      <w:docPartObj>
        <w:docPartGallery w:val="Page Numbers (Bottom of Page)"/>
        <w:docPartUnique/>
      </w:docPartObj>
    </w:sdtPr>
    <w:sdtContent>
      <w:p w:rsidR="00AA5812" w:rsidRDefault="00BF09AF">
        <w:pPr>
          <w:pStyle w:val="Footer"/>
          <w:jc w:val="center"/>
        </w:pPr>
        <w:fldSimple w:instr=" PAGE   \* MERGEFORMAT ">
          <w:r w:rsidR="000E0B58">
            <w:rPr>
              <w:noProof/>
              <w:rtl/>
            </w:rPr>
            <w:t>15</w:t>
          </w:r>
        </w:fldSimple>
      </w:p>
    </w:sdtContent>
  </w:sdt>
  <w:p w:rsidR="00AA5812" w:rsidRDefault="00AA58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360485"/>
      <w:docPartObj>
        <w:docPartGallery w:val="Page Numbers (Bottom of Page)"/>
        <w:docPartUnique/>
      </w:docPartObj>
    </w:sdtPr>
    <w:sdtContent>
      <w:p w:rsidR="00D4475E" w:rsidRDefault="00BF09AF">
        <w:pPr>
          <w:pStyle w:val="Footer"/>
          <w:jc w:val="center"/>
        </w:pPr>
        <w:fldSimple w:instr=" PAGE   \* MERGEFORMAT ">
          <w:r w:rsidR="000E0B58">
            <w:rPr>
              <w:noProof/>
              <w:rtl/>
            </w:rPr>
            <w:t>1</w:t>
          </w:r>
        </w:fldSimple>
      </w:p>
    </w:sdtContent>
  </w:sdt>
  <w:p w:rsidR="00D4475E" w:rsidRDefault="00D44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100" w:rsidRDefault="00B07100" w:rsidP="00A925D7">
      <w:pPr>
        <w:spacing w:after="0" w:line="240" w:lineRule="auto"/>
      </w:pPr>
      <w:r>
        <w:separator/>
      </w:r>
    </w:p>
  </w:footnote>
  <w:footnote w:type="continuationSeparator" w:id="0">
    <w:p w:rsidR="00B07100" w:rsidRDefault="00B07100" w:rsidP="00A925D7">
      <w:pPr>
        <w:spacing w:after="0" w:line="240" w:lineRule="auto"/>
      </w:pPr>
      <w:r>
        <w:continuationSeparator/>
      </w:r>
    </w:p>
  </w:footnote>
  <w:footnote w:id="1">
    <w:p w:rsidR="00AA5812" w:rsidRPr="00DB2B0A" w:rsidRDefault="00AA5812">
      <w:pPr>
        <w:pStyle w:val="FootnoteText"/>
        <w:rPr>
          <w:sz w:val="24"/>
          <w:szCs w:val="24"/>
          <w:lang w:bidi="ar-BH"/>
        </w:rPr>
      </w:pPr>
      <w:r w:rsidRPr="00DB2B0A">
        <w:rPr>
          <w:rStyle w:val="FootnoteReference"/>
          <w:sz w:val="24"/>
          <w:szCs w:val="24"/>
        </w:rPr>
        <w:footnoteRef/>
      </w:r>
      <w:r w:rsidRPr="00DB2B0A">
        <w:rPr>
          <w:sz w:val="24"/>
          <w:szCs w:val="24"/>
          <w:rtl/>
        </w:rPr>
        <w:t xml:space="preserve"> </w:t>
      </w:r>
      <w:r w:rsidRPr="00DB2B0A">
        <w:rPr>
          <w:rFonts w:hint="cs"/>
          <w:sz w:val="24"/>
          <w:szCs w:val="24"/>
          <w:rtl/>
          <w:lang w:bidi="ar-BH"/>
        </w:rPr>
        <w:t xml:space="preserve"> إدغار موران : النهج إنسانية البشرية، الهوية البشرية ص 22</w:t>
      </w:r>
    </w:p>
  </w:footnote>
  <w:footnote w:id="2">
    <w:p w:rsidR="00AA5812" w:rsidRPr="00DB2B0A" w:rsidRDefault="00AA5812" w:rsidP="000921EE">
      <w:pPr>
        <w:spacing w:before="100" w:beforeAutospacing="1" w:after="100" w:afterAutospacing="1" w:line="240" w:lineRule="auto"/>
        <w:rPr>
          <w:rFonts w:ascii="Times New Roman" w:eastAsia="Times New Roman" w:hAnsi="Times New Roman"/>
          <w:spacing w:val="0"/>
          <w:position w:val="0"/>
          <w:sz w:val="24"/>
          <w:szCs w:val="24"/>
          <w:rtl/>
        </w:rPr>
      </w:pPr>
      <w:r w:rsidRPr="00DB2B0A">
        <w:rPr>
          <w:rStyle w:val="FootnoteReference"/>
          <w:sz w:val="24"/>
          <w:szCs w:val="24"/>
        </w:rPr>
        <w:footnoteRef/>
      </w:r>
      <w:r w:rsidRPr="00DB2B0A">
        <w:rPr>
          <w:sz w:val="24"/>
          <w:szCs w:val="24"/>
          <w:rtl/>
        </w:rPr>
        <w:t xml:space="preserve"> </w:t>
      </w:r>
      <w:r w:rsidRPr="00DB2B0A">
        <w:rPr>
          <w:rFonts w:hint="cs"/>
          <w:sz w:val="24"/>
          <w:szCs w:val="24"/>
          <w:rtl/>
          <w:lang w:bidi="ar-BH"/>
        </w:rPr>
        <w:t xml:space="preserve"> </w:t>
      </w:r>
      <w:r w:rsidRPr="00DB2B0A">
        <w:rPr>
          <w:rFonts w:ascii="Times New Roman" w:eastAsia="Times New Roman" w:hAnsi="Times New Roman" w:hint="cs"/>
          <w:spacing w:val="0"/>
          <w:position w:val="0"/>
          <w:sz w:val="24"/>
          <w:szCs w:val="24"/>
          <w:rtl/>
        </w:rPr>
        <w:t>- محمد أركون الفكر الإسلامي قراءة علمية ، ت: هاشم صالح ، مركز الإنماء القومي ،بيروت 1987،ص76.</w:t>
      </w:r>
    </w:p>
    <w:p w:rsidR="00AA5812" w:rsidRPr="00DB2B0A" w:rsidRDefault="00AA5812">
      <w:pPr>
        <w:pStyle w:val="FootnoteText"/>
        <w:rPr>
          <w:sz w:val="24"/>
          <w:szCs w:val="24"/>
        </w:rPr>
      </w:pPr>
    </w:p>
  </w:footnote>
  <w:footnote w:id="3">
    <w:p w:rsidR="00AA5812" w:rsidRPr="00DB2B0A" w:rsidRDefault="00AA5812">
      <w:pPr>
        <w:pStyle w:val="FootnoteText"/>
        <w:rPr>
          <w:sz w:val="24"/>
          <w:szCs w:val="24"/>
          <w:lang w:bidi="ar-BH"/>
        </w:rPr>
      </w:pPr>
      <w:r w:rsidRPr="00DB2B0A">
        <w:rPr>
          <w:rStyle w:val="FootnoteReference"/>
          <w:sz w:val="24"/>
          <w:szCs w:val="24"/>
        </w:rPr>
        <w:footnoteRef/>
      </w:r>
      <w:r w:rsidRPr="00DB2B0A">
        <w:rPr>
          <w:sz w:val="24"/>
          <w:szCs w:val="24"/>
          <w:rtl/>
        </w:rPr>
        <w:t xml:space="preserve"> </w:t>
      </w:r>
      <w:r w:rsidRPr="00DB2B0A">
        <w:rPr>
          <w:rFonts w:hint="cs"/>
          <w:sz w:val="24"/>
          <w:szCs w:val="24"/>
          <w:rtl/>
          <w:lang w:bidi="ar-BH"/>
        </w:rPr>
        <w:t>ينظر، رون هاليبر: العقل الإسلامي، ترجمة جمال شحيد، 196</w:t>
      </w:r>
    </w:p>
  </w:footnote>
  <w:footnote w:id="4">
    <w:p w:rsidR="00AA5812" w:rsidRPr="00DB2B0A" w:rsidRDefault="00AA5812">
      <w:pPr>
        <w:pStyle w:val="FootnoteText"/>
        <w:rPr>
          <w:sz w:val="24"/>
          <w:szCs w:val="24"/>
        </w:rPr>
      </w:pPr>
      <w:r w:rsidRPr="00DB2B0A">
        <w:rPr>
          <w:rStyle w:val="FootnoteReference"/>
          <w:sz w:val="24"/>
          <w:szCs w:val="24"/>
        </w:rPr>
        <w:footnoteRef/>
      </w:r>
      <w:r w:rsidRPr="00DB2B0A">
        <w:rPr>
          <w:sz w:val="24"/>
          <w:szCs w:val="24"/>
          <w:rtl/>
        </w:rPr>
        <w:t xml:space="preserve"> </w:t>
      </w:r>
      <w:r w:rsidRPr="00DB2B0A">
        <w:rPr>
          <w:rFonts w:hint="cs"/>
          <w:sz w:val="24"/>
          <w:szCs w:val="24"/>
          <w:rtl/>
        </w:rPr>
        <w:t>محمد أركون الفكر ألإسلامي نقد واجتهاد، ص 12.</w:t>
      </w:r>
    </w:p>
  </w:footnote>
  <w:footnote w:id="5">
    <w:p w:rsidR="00AA5812" w:rsidRPr="00DB2B0A" w:rsidRDefault="00AA5812">
      <w:pPr>
        <w:pStyle w:val="FootnoteText"/>
        <w:rPr>
          <w:sz w:val="24"/>
          <w:szCs w:val="24"/>
          <w:rtl/>
          <w:lang w:bidi="ar-BH"/>
        </w:rPr>
      </w:pPr>
      <w:r w:rsidRPr="00DB2B0A">
        <w:rPr>
          <w:rStyle w:val="FootnoteReference"/>
          <w:sz w:val="24"/>
          <w:szCs w:val="24"/>
        </w:rPr>
        <w:footnoteRef/>
      </w:r>
      <w:r w:rsidRPr="00DB2B0A">
        <w:rPr>
          <w:sz w:val="24"/>
          <w:szCs w:val="24"/>
          <w:rtl/>
        </w:rPr>
        <w:t xml:space="preserve"> </w:t>
      </w:r>
      <w:r w:rsidRPr="00DB2B0A">
        <w:rPr>
          <w:rFonts w:hint="cs"/>
          <w:color w:val="000000" w:themeColor="text1"/>
          <w:sz w:val="24"/>
          <w:szCs w:val="24"/>
          <w:rtl/>
        </w:rPr>
        <w:t xml:space="preserve">ينظر  </w:t>
      </w:r>
      <w:r w:rsidRPr="00DB2B0A">
        <w:rPr>
          <w:color w:val="000000" w:themeColor="text1"/>
          <w:sz w:val="24"/>
          <w:szCs w:val="24"/>
          <w:rtl/>
          <w:lang w:bidi="ar-BH"/>
        </w:rPr>
        <w:t>عامر عبد زيد</w:t>
      </w:r>
      <w:r w:rsidRPr="00DB2B0A">
        <w:rPr>
          <w:rFonts w:hint="cs"/>
          <w:color w:val="000000" w:themeColor="text1"/>
          <w:sz w:val="24"/>
          <w:szCs w:val="24"/>
          <w:rtl/>
          <w:lang w:bidi="ar-BH"/>
        </w:rPr>
        <w:t xml:space="preserve">: </w:t>
      </w:r>
      <w:hyperlink r:id="rId1" w:tooltip="اقرأ المقال: أنسنة التراث عند محمد أركون" w:history="1">
        <w:r w:rsidRPr="00DB2B0A">
          <w:rPr>
            <w:rFonts w:ascii="Times New Roman" w:eastAsia="Times New Roman" w:hAnsi="Times New Roman"/>
            <w:color w:val="000000" w:themeColor="text1"/>
            <w:spacing w:val="0"/>
            <w:position w:val="0"/>
            <w:sz w:val="24"/>
            <w:szCs w:val="24"/>
            <w:rtl/>
          </w:rPr>
          <w:t>أنسنة التراث عند</w:t>
        </w:r>
        <w:r w:rsidRPr="00DB2B0A">
          <w:rPr>
            <w:rFonts w:ascii="Times New Roman" w:eastAsia="Times New Roman" w:hAnsi="Times New Roman"/>
            <w:color w:val="000000" w:themeColor="text1"/>
            <w:spacing w:val="0"/>
            <w:position w:val="0"/>
            <w:sz w:val="24"/>
            <w:szCs w:val="24"/>
          </w:rPr>
          <w:t xml:space="preserve"> </w:t>
        </w:r>
        <w:r w:rsidRPr="00DB2B0A">
          <w:rPr>
            <w:rFonts w:ascii="Times New Roman" w:eastAsia="Times New Roman" w:hAnsi="Times New Roman"/>
            <w:color w:val="000000" w:themeColor="text1"/>
            <w:spacing w:val="0"/>
            <w:position w:val="0"/>
            <w:sz w:val="24"/>
            <w:szCs w:val="24"/>
            <w:rtl/>
          </w:rPr>
          <w:t>محمد أركون</w:t>
        </w:r>
      </w:hyperlink>
    </w:p>
    <w:p w:rsidR="00AA5812" w:rsidRPr="00DB2B0A" w:rsidRDefault="00AA5812" w:rsidP="00B25187">
      <w:pPr>
        <w:spacing w:after="0" w:line="240" w:lineRule="auto"/>
        <w:rPr>
          <w:rFonts w:ascii="Times New Roman" w:eastAsia="Times New Roman" w:hAnsi="Times New Roman"/>
          <w:vanish/>
          <w:spacing w:val="0"/>
          <w:position w:val="0"/>
          <w:sz w:val="24"/>
          <w:szCs w:val="24"/>
          <w:rtl/>
        </w:rPr>
      </w:pPr>
    </w:p>
    <w:p w:rsidR="00AA5812" w:rsidRPr="00DB2B0A" w:rsidRDefault="00AA5812">
      <w:pPr>
        <w:pStyle w:val="FootnoteText"/>
        <w:rPr>
          <w:sz w:val="24"/>
          <w:szCs w:val="24"/>
          <w:rtl/>
          <w:lang w:bidi="ar-BH"/>
        </w:rPr>
      </w:pPr>
    </w:p>
  </w:footnote>
  <w:footnote w:id="6">
    <w:p w:rsidR="00AA5812" w:rsidRPr="00DB2B0A" w:rsidRDefault="00AA5812">
      <w:pPr>
        <w:pStyle w:val="FootnoteText"/>
        <w:rPr>
          <w:sz w:val="24"/>
          <w:szCs w:val="24"/>
          <w:lang w:bidi="ar-BH"/>
        </w:rPr>
      </w:pPr>
      <w:r w:rsidRPr="00DB2B0A">
        <w:rPr>
          <w:rStyle w:val="FootnoteReference"/>
          <w:sz w:val="24"/>
          <w:szCs w:val="24"/>
        </w:rPr>
        <w:footnoteRef/>
      </w:r>
      <w:r w:rsidRPr="00DB2B0A">
        <w:rPr>
          <w:sz w:val="24"/>
          <w:szCs w:val="24"/>
          <w:rtl/>
        </w:rPr>
        <w:t xml:space="preserve"> </w:t>
      </w:r>
      <w:r w:rsidRPr="00DB2B0A">
        <w:rPr>
          <w:rFonts w:hint="cs"/>
          <w:sz w:val="24"/>
          <w:szCs w:val="24"/>
          <w:rtl/>
          <w:lang w:bidi="ar-BH"/>
        </w:rPr>
        <w:t>حوار أجري مع أركون في مجلة دراسات عربية ع 5/6 أبريل 1998</w:t>
      </w:r>
    </w:p>
  </w:footnote>
  <w:footnote w:id="7">
    <w:p w:rsidR="00AA5812" w:rsidRPr="00DB2B0A" w:rsidRDefault="00AA5812">
      <w:pPr>
        <w:pStyle w:val="FootnoteText"/>
        <w:rPr>
          <w:sz w:val="24"/>
          <w:szCs w:val="24"/>
          <w:rtl/>
        </w:rPr>
      </w:pPr>
      <w:r w:rsidRPr="00DB2B0A">
        <w:rPr>
          <w:rStyle w:val="FootnoteReference"/>
          <w:sz w:val="24"/>
          <w:szCs w:val="24"/>
        </w:rPr>
        <w:footnoteRef/>
      </w:r>
      <w:r w:rsidRPr="00DB2B0A">
        <w:rPr>
          <w:sz w:val="24"/>
          <w:szCs w:val="24"/>
          <w:rtl/>
        </w:rPr>
        <w:t xml:space="preserve"> </w:t>
      </w:r>
      <w:r w:rsidRPr="00DB2B0A">
        <w:rPr>
          <w:rFonts w:ascii="Times New Roman" w:eastAsia="Times New Roman" w:hAnsi="Times New Roman" w:hint="cs"/>
          <w:spacing w:val="0"/>
          <w:position w:val="0"/>
          <w:sz w:val="24"/>
          <w:szCs w:val="24"/>
          <w:rtl/>
        </w:rPr>
        <w:t>الفكر الإسلامي فكر واجتهاد ص335.</w:t>
      </w:r>
    </w:p>
  </w:footnote>
  <w:footnote w:id="8">
    <w:p w:rsidR="00AA5812" w:rsidRPr="00DB2B0A" w:rsidRDefault="00AA5812">
      <w:pPr>
        <w:pStyle w:val="FootnoteText"/>
        <w:rPr>
          <w:sz w:val="24"/>
          <w:szCs w:val="24"/>
          <w:lang w:bidi="ar-BH"/>
        </w:rPr>
      </w:pPr>
      <w:r w:rsidRPr="00DB2B0A">
        <w:rPr>
          <w:rStyle w:val="FootnoteReference"/>
          <w:sz w:val="24"/>
          <w:szCs w:val="24"/>
        </w:rPr>
        <w:footnoteRef/>
      </w:r>
      <w:r w:rsidRPr="00DB2B0A">
        <w:rPr>
          <w:sz w:val="24"/>
          <w:szCs w:val="24"/>
          <w:rtl/>
        </w:rPr>
        <w:t xml:space="preserve"> </w:t>
      </w:r>
      <w:r w:rsidRPr="00DB2B0A">
        <w:rPr>
          <w:rFonts w:hint="cs"/>
          <w:sz w:val="24"/>
          <w:szCs w:val="24"/>
          <w:rtl/>
          <w:lang w:bidi="ar-BH"/>
        </w:rPr>
        <w:t>محمد أركون : من الا</w:t>
      </w:r>
      <w:r w:rsidR="005640B0">
        <w:rPr>
          <w:rFonts w:hint="cs"/>
          <w:sz w:val="24"/>
          <w:szCs w:val="24"/>
          <w:rtl/>
          <w:lang w:bidi="ar-BH"/>
        </w:rPr>
        <w:t>جتهاد إلى نقد العقل الإسلامي 17</w:t>
      </w:r>
      <w:r w:rsidRPr="00DB2B0A">
        <w:rPr>
          <w:rFonts w:hint="cs"/>
          <w:sz w:val="24"/>
          <w:szCs w:val="24"/>
          <w:rtl/>
          <w:lang w:bidi="ar-BH"/>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45"/>
  <w:drawingGridVerticalSpacing w:val="381"/>
  <w:displayHorizontalDrawingGridEvery w:val="2"/>
  <w:characterSpacingControl w:val="doNotCompress"/>
  <w:footnotePr>
    <w:numRestart w:val="eachPage"/>
    <w:footnote w:id="-1"/>
    <w:footnote w:id="0"/>
  </w:footnotePr>
  <w:endnotePr>
    <w:endnote w:id="-1"/>
    <w:endnote w:id="0"/>
  </w:endnotePr>
  <w:compat/>
  <w:rsids>
    <w:rsidRoot w:val="00F65367"/>
    <w:rsid w:val="00002435"/>
    <w:rsid w:val="00015240"/>
    <w:rsid w:val="00026315"/>
    <w:rsid w:val="000264F2"/>
    <w:rsid w:val="00032A9C"/>
    <w:rsid w:val="000350D2"/>
    <w:rsid w:val="00050656"/>
    <w:rsid w:val="00051D55"/>
    <w:rsid w:val="000602E7"/>
    <w:rsid w:val="00075960"/>
    <w:rsid w:val="000760F3"/>
    <w:rsid w:val="00091A80"/>
    <w:rsid w:val="000921EE"/>
    <w:rsid w:val="000970E1"/>
    <w:rsid w:val="000A26DE"/>
    <w:rsid w:val="000A28A7"/>
    <w:rsid w:val="000C204A"/>
    <w:rsid w:val="000D5E3D"/>
    <w:rsid w:val="000D671F"/>
    <w:rsid w:val="000E0B58"/>
    <w:rsid w:val="000E19F5"/>
    <w:rsid w:val="000F012A"/>
    <w:rsid w:val="000F2DE2"/>
    <w:rsid w:val="000F30A9"/>
    <w:rsid w:val="000F75A5"/>
    <w:rsid w:val="00101BCF"/>
    <w:rsid w:val="00105F6D"/>
    <w:rsid w:val="00142F35"/>
    <w:rsid w:val="00144721"/>
    <w:rsid w:val="00152052"/>
    <w:rsid w:val="00152821"/>
    <w:rsid w:val="00173C80"/>
    <w:rsid w:val="00174905"/>
    <w:rsid w:val="00174E62"/>
    <w:rsid w:val="00185E0E"/>
    <w:rsid w:val="00193086"/>
    <w:rsid w:val="00197C1B"/>
    <w:rsid w:val="001A5C99"/>
    <w:rsid w:val="001B25F3"/>
    <w:rsid w:val="001C6DA4"/>
    <w:rsid w:val="001D5B82"/>
    <w:rsid w:val="001D6218"/>
    <w:rsid w:val="001F68B0"/>
    <w:rsid w:val="002158DB"/>
    <w:rsid w:val="00221D39"/>
    <w:rsid w:val="002236F0"/>
    <w:rsid w:val="002268C2"/>
    <w:rsid w:val="00232650"/>
    <w:rsid w:val="00247971"/>
    <w:rsid w:val="002616AC"/>
    <w:rsid w:val="00265ABD"/>
    <w:rsid w:val="002669F6"/>
    <w:rsid w:val="00272674"/>
    <w:rsid w:val="00280315"/>
    <w:rsid w:val="00284156"/>
    <w:rsid w:val="00287540"/>
    <w:rsid w:val="002C58EE"/>
    <w:rsid w:val="00306E06"/>
    <w:rsid w:val="00310CBB"/>
    <w:rsid w:val="00312E05"/>
    <w:rsid w:val="00333041"/>
    <w:rsid w:val="00334DAC"/>
    <w:rsid w:val="00340B01"/>
    <w:rsid w:val="00355AE2"/>
    <w:rsid w:val="00357977"/>
    <w:rsid w:val="00382962"/>
    <w:rsid w:val="00384CCD"/>
    <w:rsid w:val="00386F2A"/>
    <w:rsid w:val="00387EB9"/>
    <w:rsid w:val="003A336C"/>
    <w:rsid w:val="003A5CE3"/>
    <w:rsid w:val="003A5D22"/>
    <w:rsid w:val="003B5B3F"/>
    <w:rsid w:val="003C59F9"/>
    <w:rsid w:val="003D1BA0"/>
    <w:rsid w:val="003E6304"/>
    <w:rsid w:val="003E6336"/>
    <w:rsid w:val="003E6379"/>
    <w:rsid w:val="00400558"/>
    <w:rsid w:val="004136AA"/>
    <w:rsid w:val="004202B8"/>
    <w:rsid w:val="00443A7C"/>
    <w:rsid w:val="00457E9A"/>
    <w:rsid w:val="00461AC8"/>
    <w:rsid w:val="00471F43"/>
    <w:rsid w:val="0048075B"/>
    <w:rsid w:val="00482928"/>
    <w:rsid w:val="00483CA9"/>
    <w:rsid w:val="00490296"/>
    <w:rsid w:val="004B68F2"/>
    <w:rsid w:val="004C6827"/>
    <w:rsid w:val="004C6F8B"/>
    <w:rsid w:val="004D0819"/>
    <w:rsid w:val="004D38C4"/>
    <w:rsid w:val="004D4123"/>
    <w:rsid w:val="004E22C9"/>
    <w:rsid w:val="004E5823"/>
    <w:rsid w:val="004F457A"/>
    <w:rsid w:val="005078FB"/>
    <w:rsid w:val="00511FEE"/>
    <w:rsid w:val="005123C3"/>
    <w:rsid w:val="005279E4"/>
    <w:rsid w:val="00530C9B"/>
    <w:rsid w:val="00532C21"/>
    <w:rsid w:val="005378BD"/>
    <w:rsid w:val="00546CFB"/>
    <w:rsid w:val="00561330"/>
    <w:rsid w:val="005640B0"/>
    <w:rsid w:val="00566BF3"/>
    <w:rsid w:val="00574948"/>
    <w:rsid w:val="005836E5"/>
    <w:rsid w:val="00590064"/>
    <w:rsid w:val="005D1A61"/>
    <w:rsid w:val="005E1A9C"/>
    <w:rsid w:val="005E1E41"/>
    <w:rsid w:val="005E2EE5"/>
    <w:rsid w:val="00635831"/>
    <w:rsid w:val="00640FED"/>
    <w:rsid w:val="006539F2"/>
    <w:rsid w:val="00656CB5"/>
    <w:rsid w:val="0065754D"/>
    <w:rsid w:val="00657BFE"/>
    <w:rsid w:val="00661571"/>
    <w:rsid w:val="00664957"/>
    <w:rsid w:val="00676573"/>
    <w:rsid w:val="00683F30"/>
    <w:rsid w:val="00686BB7"/>
    <w:rsid w:val="006950A4"/>
    <w:rsid w:val="006B6819"/>
    <w:rsid w:val="006B6DB7"/>
    <w:rsid w:val="006E7173"/>
    <w:rsid w:val="006F049E"/>
    <w:rsid w:val="00700561"/>
    <w:rsid w:val="0071167E"/>
    <w:rsid w:val="00720040"/>
    <w:rsid w:val="007335FD"/>
    <w:rsid w:val="00734E1E"/>
    <w:rsid w:val="00750EB1"/>
    <w:rsid w:val="0076002F"/>
    <w:rsid w:val="00791005"/>
    <w:rsid w:val="00791383"/>
    <w:rsid w:val="007B78DB"/>
    <w:rsid w:val="007F2696"/>
    <w:rsid w:val="0080399A"/>
    <w:rsid w:val="00816D89"/>
    <w:rsid w:val="008222C8"/>
    <w:rsid w:val="00824696"/>
    <w:rsid w:val="00831CD6"/>
    <w:rsid w:val="00850324"/>
    <w:rsid w:val="00853C2F"/>
    <w:rsid w:val="00857414"/>
    <w:rsid w:val="00862A99"/>
    <w:rsid w:val="00893EE0"/>
    <w:rsid w:val="008B0D88"/>
    <w:rsid w:val="008B16BA"/>
    <w:rsid w:val="008C768E"/>
    <w:rsid w:val="008E076B"/>
    <w:rsid w:val="00906AB5"/>
    <w:rsid w:val="009160C1"/>
    <w:rsid w:val="00920EF8"/>
    <w:rsid w:val="00935606"/>
    <w:rsid w:val="009453B0"/>
    <w:rsid w:val="009640C5"/>
    <w:rsid w:val="009666BF"/>
    <w:rsid w:val="009667D8"/>
    <w:rsid w:val="009851B2"/>
    <w:rsid w:val="009A5563"/>
    <w:rsid w:val="009A69C9"/>
    <w:rsid w:val="009C2325"/>
    <w:rsid w:val="009F4CCA"/>
    <w:rsid w:val="00A070E2"/>
    <w:rsid w:val="00A079E1"/>
    <w:rsid w:val="00A17A80"/>
    <w:rsid w:val="00A37A86"/>
    <w:rsid w:val="00A40284"/>
    <w:rsid w:val="00A56AAE"/>
    <w:rsid w:val="00A57C67"/>
    <w:rsid w:val="00A63FC9"/>
    <w:rsid w:val="00A85675"/>
    <w:rsid w:val="00A925D7"/>
    <w:rsid w:val="00AA5812"/>
    <w:rsid w:val="00AB05AD"/>
    <w:rsid w:val="00AC5B34"/>
    <w:rsid w:val="00AD388D"/>
    <w:rsid w:val="00AE623E"/>
    <w:rsid w:val="00AE7304"/>
    <w:rsid w:val="00B04917"/>
    <w:rsid w:val="00B0601E"/>
    <w:rsid w:val="00B07100"/>
    <w:rsid w:val="00B25187"/>
    <w:rsid w:val="00B3037D"/>
    <w:rsid w:val="00B3138A"/>
    <w:rsid w:val="00B355EA"/>
    <w:rsid w:val="00B36981"/>
    <w:rsid w:val="00B40603"/>
    <w:rsid w:val="00B47C1B"/>
    <w:rsid w:val="00B53A95"/>
    <w:rsid w:val="00B66268"/>
    <w:rsid w:val="00B67F62"/>
    <w:rsid w:val="00B74BB5"/>
    <w:rsid w:val="00B92957"/>
    <w:rsid w:val="00BA03B5"/>
    <w:rsid w:val="00BA0816"/>
    <w:rsid w:val="00BC0A1B"/>
    <w:rsid w:val="00BC2C8B"/>
    <w:rsid w:val="00BE0C2D"/>
    <w:rsid w:val="00BF09AF"/>
    <w:rsid w:val="00C1204F"/>
    <w:rsid w:val="00C131DC"/>
    <w:rsid w:val="00C2454E"/>
    <w:rsid w:val="00C26536"/>
    <w:rsid w:val="00C36E03"/>
    <w:rsid w:val="00C55D1D"/>
    <w:rsid w:val="00C8334A"/>
    <w:rsid w:val="00CE77D7"/>
    <w:rsid w:val="00CF5BF2"/>
    <w:rsid w:val="00D0247C"/>
    <w:rsid w:val="00D22F42"/>
    <w:rsid w:val="00D266EE"/>
    <w:rsid w:val="00D4475E"/>
    <w:rsid w:val="00D539C7"/>
    <w:rsid w:val="00D65974"/>
    <w:rsid w:val="00D76627"/>
    <w:rsid w:val="00D84ACD"/>
    <w:rsid w:val="00D92D5F"/>
    <w:rsid w:val="00D9391D"/>
    <w:rsid w:val="00D95286"/>
    <w:rsid w:val="00D95A39"/>
    <w:rsid w:val="00DA343C"/>
    <w:rsid w:val="00DB2B0A"/>
    <w:rsid w:val="00DD05C1"/>
    <w:rsid w:val="00DD5112"/>
    <w:rsid w:val="00DE15E0"/>
    <w:rsid w:val="00DF0A70"/>
    <w:rsid w:val="00DF14B9"/>
    <w:rsid w:val="00DF2DFF"/>
    <w:rsid w:val="00DF50E1"/>
    <w:rsid w:val="00E14464"/>
    <w:rsid w:val="00E17AAC"/>
    <w:rsid w:val="00E21601"/>
    <w:rsid w:val="00E27B6B"/>
    <w:rsid w:val="00E44A83"/>
    <w:rsid w:val="00E50626"/>
    <w:rsid w:val="00E5200E"/>
    <w:rsid w:val="00E54032"/>
    <w:rsid w:val="00EB0BF5"/>
    <w:rsid w:val="00ED5118"/>
    <w:rsid w:val="00F11422"/>
    <w:rsid w:val="00F21E2E"/>
    <w:rsid w:val="00F338B6"/>
    <w:rsid w:val="00F3697C"/>
    <w:rsid w:val="00F64D95"/>
    <w:rsid w:val="00F65367"/>
    <w:rsid w:val="00F66814"/>
    <w:rsid w:val="00F66C30"/>
    <w:rsid w:val="00F809C9"/>
    <w:rsid w:val="00FD30D5"/>
    <w:rsid w:val="00FE262A"/>
    <w:rsid w:val="00FE4B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Simplified Arabic"/>
        <w:spacing w:val="10"/>
        <w:position w:val="2"/>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8D"/>
    <w:pPr>
      <w:bidi/>
    </w:pPr>
  </w:style>
  <w:style w:type="paragraph" w:styleId="Heading3">
    <w:name w:val="heading 3"/>
    <w:basedOn w:val="Normal"/>
    <w:link w:val="Heading3Char"/>
    <w:uiPriority w:val="9"/>
    <w:qFormat/>
    <w:rsid w:val="00B25187"/>
    <w:pPr>
      <w:bidi w:val="0"/>
      <w:spacing w:before="100" w:beforeAutospacing="1" w:after="100" w:afterAutospacing="1" w:line="240" w:lineRule="auto"/>
      <w:outlineLvl w:val="2"/>
    </w:pPr>
    <w:rPr>
      <w:rFonts w:ascii="Times New Roman" w:eastAsia="Times New Roman" w:hAnsi="Times New Roman" w:cs="Times New Roman"/>
      <w:b/>
      <w:bCs/>
      <w:spacing w:val="0"/>
      <w:positio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2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5D7"/>
    <w:rPr>
      <w:sz w:val="20"/>
      <w:szCs w:val="20"/>
    </w:rPr>
  </w:style>
  <w:style w:type="character" w:styleId="FootnoteReference">
    <w:name w:val="footnote reference"/>
    <w:basedOn w:val="DefaultParagraphFont"/>
    <w:uiPriority w:val="99"/>
    <w:semiHidden/>
    <w:unhideWhenUsed/>
    <w:rsid w:val="00A925D7"/>
    <w:rPr>
      <w:vertAlign w:val="superscript"/>
    </w:rPr>
  </w:style>
  <w:style w:type="paragraph" w:styleId="NormalWeb">
    <w:name w:val="Normal (Web)"/>
    <w:basedOn w:val="Normal"/>
    <w:uiPriority w:val="99"/>
    <w:semiHidden/>
    <w:unhideWhenUsed/>
    <w:rsid w:val="007B78DB"/>
    <w:pPr>
      <w:bidi w:val="0"/>
      <w:spacing w:before="100" w:beforeAutospacing="1" w:after="100" w:afterAutospacing="1" w:line="240" w:lineRule="auto"/>
    </w:pPr>
    <w:rPr>
      <w:rFonts w:ascii="Times New Roman" w:eastAsia="Times New Roman" w:hAnsi="Times New Roman" w:cs="Times New Roman"/>
      <w:spacing w:val="0"/>
      <w:position w:val="0"/>
      <w:sz w:val="24"/>
      <w:szCs w:val="24"/>
    </w:rPr>
  </w:style>
  <w:style w:type="paragraph" w:styleId="BalloonText">
    <w:name w:val="Balloon Text"/>
    <w:basedOn w:val="Normal"/>
    <w:link w:val="BalloonTextChar"/>
    <w:uiPriority w:val="99"/>
    <w:semiHidden/>
    <w:unhideWhenUsed/>
    <w:rsid w:val="00F80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9C9"/>
    <w:rPr>
      <w:rFonts w:ascii="Tahoma" w:hAnsi="Tahoma" w:cs="Tahoma"/>
      <w:sz w:val="16"/>
      <w:szCs w:val="16"/>
    </w:rPr>
  </w:style>
  <w:style w:type="paragraph" w:styleId="Header">
    <w:name w:val="header"/>
    <w:basedOn w:val="Normal"/>
    <w:link w:val="HeaderChar"/>
    <w:uiPriority w:val="99"/>
    <w:semiHidden/>
    <w:unhideWhenUsed/>
    <w:rsid w:val="00FE4B8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E4B82"/>
  </w:style>
  <w:style w:type="paragraph" w:styleId="Footer">
    <w:name w:val="footer"/>
    <w:basedOn w:val="Normal"/>
    <w:link w:val="FooterChar"/>
    <w:uiPriority w:val="99"/>
    <w:unhideWhenUsed/>
    <w:rsid w:val="00FE4B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4B82"/>
  </w:style>
  <w:style w:type="character" w:customStyle="1" w:styleId="Heading3Char">
    <w:name w:val="Heading 3 Char"/>
    <w:basedOn w:val="DefaultParagraphFont"/>
    <w:link w:val="Heading3"/>
    <w:uiPriority w:val="9"/>
    <w:rsid w:val="00B25187"/>
    <w:rPr>
      <w:rFonts w:ascii="Times New Roman" w:eastAsia="Times New Roman" w:hAnsi="Times New Roman" w:cs="Times New Roman"/>
      <w:b/>
      <w:bCs/>
      <w:spacing w:val="0"/>
      <w:position w:val="0"/>
      <w:sz w:val="27"/>
      <w:szCs w:val="27"/>
    </w:rPr>
  </w:style>
  <w:style w:type="character" w:styleId="Hyperlink">
    <w:name w:val="Hyperlink"/>
    <w:basedOn w:val="DefaultParagraphFont"/>
    <w:uiPriority w:val="99"/>
    <w:semiHidden/>
    <w:unhideWhenUsed/>
    <w:rsid w:val="00B25187"/>
    <w:rPr>
      <w:color w:val="0000FF"/>
      <w:u w:val="single"/>
    </w:rPr>
  </w:style>
  <w:style w:type="character" w:styleId="Emphasis">
    <w:name w:val="Emphasis"/>
    <w:basedOn w:val="DefaultParagraphFont"/>
    <w:uiPriority w:val="20"/>
    <w:qFormat/>
    <w:rsid w:val="00B36981"/>
    <w:rPr>
      <w:i/>
      <w:iCs/>
    </w:rPr>
  </w:style>
  <w:style w:type="character" w:customStyle="1" w:styleId="shorttext">
    <w:name w:val="short_text"/>
    <w:basedOn w:val="DefaultParagraphFont"/>
    <w:rsid w:val="00657BFE"/>
  </w:style>
</w:styles>
</file>

<file path=word/webSettings.xml><?xml version="1.0" encoding="utf-8"?>
<w:webSettings xmlns:r="http://schemas.openxmlformats.org/officeDocument/2006/relationships" xmlns:w="http://schemas.openxmlformats.org/wordprocessingml/2006/main">
  <w:divs>
    <w:div w:id="700201622">
      <w:bodyDiv w:val="1"/>
      <w:marLeft w:val="0"/>
      <w:marRight w:val="0"/>
      <w:marTop w:val="0"/>
      <w:marBottom w:val="0"/>
      <w:divBdr>
        <w:top w:val="none" w:sz="0" w:space="0" w:color="auto"/>
        <w:left w:val="none" w:sz="0" w:space="0" w:color="auto"/>
        <w:bottom w:val="none" w:sz="0" w:space="0" w:color="auto"/>
        <w:right w:val="none" w:sz="0" w:space="0" w:color="auto"/>
      </w:divBdr>
    </w:div>
    <w:div w:id="993143484">
      <w:bodyDiv w:val="1"/>
      <w:marLeft w:val="0"/>
      <w:marRight w:val="0"/>
      <w:marTop w:val="0"/>
      <w:marBottom w:val="0"/>
      <w:divBdr>
        <w:top w:val="none" w:sz="0" w:space="0" w:color="auto"/>
        <w:left w:val="none" w:sz="0" w:space="0" w:color="auto"/>
        <w:bottom w:val="none" w:sz="0" w:space="0" w:color="auto"/>
        <w:right w:val="none" w:sz="0" w:space="0" w:color="auto"/>
      </w:divBdr>
    </w:div>
    <w:div w:id="1345396322">
      <w:bodyDiv w:val="1"/>
      <w:marLeft w:val="0"/>
      <w:marRight w:val="0"/>
      <w:marTop w:val="0"/>
      <w:marBottom w:val="0"/>
      <w:divBdr>
        <w:top w:val="none" w:sz="0" w:space="0" w:color="auto"/>
        <w:left w:val="none" w:sz="0" w:space="0" w:color="auto"/>
        <w:bottom w:val="none" w:sz="0" w:space="0" w:color="auto"/>
        <w:right w:val="none" w:sz="0" w:space="0" w:color="auto"/>
      </w:divBdr>
      <w:divsChild>
        <w:div w:id="623999884">
          <w:marLeft w:val="0"/>
          <w:marRight w:val="0"/>
          <w:marTop w:val="0"/>
          <w:marBottom w:val="0"/>
          <w:divBdr>
            <w:top w:val="none" w:sz="0" w:space="0" w:color="auto"/>
            <w:left w:val="none" w:sz="0" w:space="0" w:color="auto"/>
            <w:bottom w:val="none" w:sz="0" w:space="0" w:color="auto"/>
            <w:right w:val="none" w:sz="0" w:space="0" w:color="auto"/>
          </w:divBdr>
          <w:divsChild>
            <w:div w:id="1056776766">
              <w:marLeft w:val="0"/>
              <w:marRight w:val="0"/>
              <w:marTop w:val="0"/>
              <w:marBottom w:val="0"/>
              <w:divBdr>
                <w:top w:val="none" w:sz="0" w:space="0" w:color="auto"/>
                <w:left w:val="none" w:sz="0" w:space="0" w:color="auto"/>
                <w:bottom w:val="none" w:sz="0" w:space="0" w:color="auto"/>
                <w:right w:val="none" w:sz="0" w:space="0" w:color="auto"/>
              </w:divBdr>
              <w:divsChild>
                <w:div w:id="11196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5980">
      <w:bodyDiv w:val="1"/>
      <w:marLeft w:val="0"/>
      <w:marRight w:val="0"/>
      <w:marTop w:val="0"/>
      <w:marBottom w:val="0"/>
      <w:divBdr>
        <w:top w:val="none" w:sz="0" w:space="0" w:color="auto"/>
        <w:left w:val="none" w:sz="0" w:space="0" w:color="auto"/>
        <w:bottom w:val="none" w:sz="0" w:space="0" w:color="auto"/>
        <w:right w:val="none" w:sz="0" w:space="0" w:color="auto"/>
      </w:divBdr>
      <w:divsChild>
        <w:div w:id="1213541617">
          <w:marLeft w:val="0"/>
          <w:marRight w:val="0"/>
          <w:marTop w:val="0"/>
          <w:marBottom w:val="0"/>
          <w:divBdr>
            <w:top w:val="none" w:sz="0" w:space="0" w:color="auto"/>
            <w:left w:val="none" w:sz="0" w:space="0" w:color="auto"/>
            <w:bottom w:val="none" w:sz="0" w:space="0" w:color="auto"/>
            <w:right w:val="none" w:sz="0" w:space="0" w:color="auto"/>
          </w:divBdr>
        </w:div>
        <w:div w:id="977219525">
          <w:marLeft w:val="0"/>
          <w:marRight w:val="0"/>
          <w:marTop w:val="0"/>
          <w:marBottom w:val="0"/>
          <w:divBdr>
            <w:top w:val="none" w:sz="0" w:space="0" w:color="auto"/>
            <w:left w:val="none" w:sz="0" w:space="0" w:color="auto"/>
            <w:bottom w:val="none" w:sz="0" w:space="0" w:color="auto"/>
            <w:right w:val="none" w:sz="0" w:space="0" w:color="auto"/>
          </w:divBdr>
        </w:div>
        <w:div w:id="944727519">
          <w:marLeft w:val="0"/>
          <w:marRight w:val="0"/>
          <w:marTop w:val="0"/>
          <w:marBottom w:val="0"/>
          <w:divBdr>
            <w:top w:val="none" w:sz="0" w:space="0" w:color="auto"/>
            <w:left w:val="none" w:sz="0" w:space="0" w:color="auto"/>
            <w:bottom w:val="none" w:sz="0" w:space="0" w:color="auto"/>
            <w:right w:val="none" w:sz="0" w:space="0" w:color="auto"/>
          </w:divBdr>
        </w:div>
        <w:div w:id="1279146483">
          <w:marLeft w:val="0"/>
          <w:marRight w:val="0"/>
          <w:marTop w:val="0"/>
          <w:marBottom w:val="0"/>
          <w:divBdr>
            <w:top w:val="none" w:sz="0" w:space="0" w:color="auto"/>
            <w:left w:val="none" w:sz="0" w:space="0" w:color="auto"/>
            <w:bottom w:val="none" w:sz="0" w:space="0" w:color="auto"/>
            <w:right w:val="none" w:sz="0" w:space="0" w:color="auto"/>
          </w:divBdr>
        </w:div>
        <w:div w:id="724332044">
          <w:marLeft w:val="0"/>
          <w:marRight w:val="0"/>
          <w:marTop w:val="0"/>
          <w:marBottom w:val="0"/>
          <w:divBdr>
            <w:top w:val="none" w:sz="0" w:space="0" w:color="auto"/>
            <w:left w:val="none" w:sz="0" w:space="0" w:color="auto"/>
            <w:bottom w:val="none" w:sz="0" w:space="0" w:color="auto"/>
            <w:right w:val="none" w:sz="0" w:space="0" w:color="auto"/>
          </w:divBdr>
        </w:div>
        <w:div w:id="2107268383">
          <w:marLeft w:val="0"/>
          <w:marRight w:val="0"/>
          <w:marTop w:val="0"/>
          <w:marBottom w:val="0"/>
          <w:divBdr>
            <w:top w:val="none" w:sz="0" w:space="0" w:color="auto"/>
            <w:left w:val="none" w:sz="0" w:space="0" w:color="auto"/>
            <w:bottom w:val="none" w:sz="0" w:space="0" w:color="auto"/>
            <w:right w:val="none" w:sz="0" w:space="0" w:color="auto"/>
          </w:divBdr>
        </w:div>
        <w:div w:id="1573195130">
          <w:marLeft w:val="0"/>
          <w:marRight w:val="0"/>
          <w:marTop w:val="0"/>
          <w:marBottom w:val="0"/>
          <w:divBdr>
            <w:top w:val="none" w:sz="0" w:space="0" w:color="auto"/>
            <w:left w:val="none" w:sz="0" w:space="0" w:color="auto"/>
            <w:bottom w:val="none" w:sz="0" w:space="0" w:color="auto"/>
            <w:right w:val="none" w:sz="0" w:space="0" w:color="auto"/>
          </w:divBdr>
          <w:divsChild>
            <w:div w:id="194660977">
              <w:marLeft w:val="0"/>
              <w:marRight w:val="0"/>
              <w:marTop w:val="0"/>
              <w:marBottom w:val="0"/>
              <w:divBdr>
                <w:top w:val="none" w:sz="0" w:space="0" w:color="auto"/>
                <w:left w:val="none" w:sz="0" w:space="0" w:color="auto"/>
                <w:bottom w:val="none" w:sz="0" w:space="0" w:color="auto"/>
                <w:right w:val="none" w:sz="0" w:space="0" w:color="auto"/>
              </w:divBdr>
              <w:divsChild>
                <w:div w:id="692995900">
                  <w:marLeft w:val="0"/>
                  <w:marRight w:val="0"/>
                  <w:marTop w:val="0"/>
                  <w:marBottom w:val="0"/>
                  <w:divBdr>
                    <w:top w:val="none" w:sz="0" w:space="0" w:color="auto"/>
                    <w:left w:val="none" w:sz="0" w:space="0" w:color="auto"/>
                    <w:bottom w:val="none" w:sz="0" w:space="0" w:color="auto"/>
                    <w:right w:val="none" w:sz="0" w:space="0" w:color="auto"/>
                  </w:divBdr>
                </w:div>
                <w:div w:id="1660425735">
                  <w:marLeft w:val="0"/>
                  <w:marRight w:val="0"/>
                  <w:marTop w:val="0"/>
                  <w:marBottom w:val="0"/>
                  <w:divBdr>
                    <w:top w:val="none" w:sz="0" w:space="0" w:color="auto"/>
                    <w:left w:val="none" w:sz="0" w:space="0" w:color="auto"/>
                    <w:bottom w:val="none" w:sz="0" w:space="0" w:color="auto"/>
                    <w:right w:val="none" w:sz="0" w:space="0" w:color="auto"/>
                  </w:divBdr>
                </w:div>
                <w:div w:id="4650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2437">
          <w:marLeft w:val="0"/>
          <w:marRight w:val="0"/>
          <w:marTop w:val="0"/>
          <w:marBottom w:val="0"/>
          <w:divBdr>
            <w:top w:val="none" w:sz="0" w:space="0" w:color="auto"/>
            <w:left w:val="none" w:sz="0" w:space="0" w:color="auto"/>
            <w:bottom w:val="none" w:sz="0" w:space="0" w:color="auto"/>
            <w:right w:val="none" w:sz="0" w:space="0" w:color="auto"/>
          </w:divBdr>
          <w:divsChild>
            <w:div w:id="2010015244">
              <w:marLeft w:val="0"/>
              <w:marRight w:val="0"/>
              <w:marTop w:val="0"/>
              <w:marBottom w:val="0"/>
              <w:divBdr>
                <w:top w:val="none" w:sz="0" w:space="0" w:color="auto"/>
                <w:left w:val="none" w:sz="0" w:space="0" w:color="auto"/>
                <w:bottom w:val="none" w:sz="0" w:space="0" w:color="auto"/>
                <w:right w:val="none" w:sz="0" w:space="0" w:color="auto"/>
              </w:divBdr>
              <w:divsChild>
                <w:div w:id="2093354337">
                  <w:marLeft w:val="0"/>
                  <w:marRight w:val="0"/>
                  <w:marTop w:val="0"/>
                  <w:marBottom w:val="0"/>
                  <w:divBdr>
                    <w:top w:val="none" w:sz="0" w:space="0" w:color="auto"/>
                    <w:left w:val="none" w:sz="0" w:space="0" w:color="auto"/>
                    <w:bottom w:val="none" w:sz="0" w:space="0" w:color="auto"/>
                    <w:right w:val="none" w:sz="0" w:space="0" w:color="auto"/>
                  </w:divBdr>
                </w:div>
                <w:div w:id="1443841506">
                  <w:marLeft w:val="0"/>
                  <w:marRight w:val="0"/>
                  <w:marTop w:val="0"/>
                  <w:marBottom w:val="0"/>
                  <w:divBdr>
                    <w:top w:val="none" w:sz="0" w:space="0" w:color="auto"/>
                    <w:left w:val="none" w:sz="0" w:space="0" w:color="auto"/>
                    <w:bottom w:val="none" w:sz="0" w:space="0" w:color="auto"/>
                    <w:right w:val="none" w:sz="0" w:space="0" w:color="auto"/>
                  </w:divBdr>
                </w:div>
                <w:div w:id="4202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2216">
          <w:marLeft w:val="0"/>
          <w:marRight w:val="0"/>
          <w:marTop w:val="0"/>
          <w:marBottom w:val="0"/>
          <w:divBdr>
            <w:top w:val="none" w:sz="0" w:space="0" w:color="auto"/>
            <w:left w:val="none" w:sz="0" w:space="0" w:color="auto"/>
            <w:bottom w:val="none" w:sz="0" w:space="0" w:color="auto"/>
            <w:right w:val="none" w:sz="0" w:space="0" w:color="auto"/>
          </w:divBdr>
          <w:divsChild>
            <w:div w:id="366491680">
              <w:marLeft w:val="0"/>
              <w:marRight w:val="0"/>
              <w:marTop w:val="0"/>
              <w:marBottom w:val="0"/>
              <w:divBdr>
                <w:top w:val="none" w:sz="0" w:space="0" w:color="auto"/>
                <w:left w:val="none" w:sz="0" w:space="0" w:color="auto"/>
                <w:bottom w:val="none" w:sz="0" w:space="0" w:color="auto"/>
                <w:right w:val="none" w:sz="0" w:space="0" w:color="auto"/>
              </w:divBdr>
              <w:divsChild>
                <w:div w:id="1103377011">
                  <w:marLeft w:val="0"/>
                  <w:marRight w:val="0"/>
                  <w:marTop w:val="0"/>
                  <w:marBottom w:val="0"/>
                  <w:divBdr>
                    <w:top w:val="none" w:sz="0" w:space="0" w:color="auto"/>
                    <w:left w:val="none" w:sz="0" w:space="0" w:color="auto"/>
                    <w:bottom w:val="none" w:sz="0" w:space="0" w:color="auto"/>
                    <w:right w:val="none" w:sz="0" w:space="0" w:color="auto"/>
                  </w:divBdr>
                </w:div>
                <w:div w:id="2127387320">
                  <w:marLeft w:val="0"/>
                  <w:marRight w:val="0"/>
                  <w:marTop w:val="0"/>
                  <w:marBottom w:val="0"/>
                  <w:divBdr>
                    <w:top w:val="none" w:sz="0" w:space="0" w:color="auto"/>
                    <w:left w:val="none" w:sz="0" w:space="0" w:color="auto"/>
                    <w:bottom w:val="none" w:sz="0" w:space="0" w:color="auto"/>
                    <w:right w:val="none" w:sz="0" w:space="0" w:color="auto"/>
                  </w:divBdr>
                </w:div>
                <w:div w:id="15903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9736">
          <w:marLeft w:val="0"/>
          <w:marRight w:val="0"/>
          <w:marTop w:val="0"/>
          <w:marBottom w:val="0"/>
          <w:divBdr>
            <w:top w:val="none" w:sz="0" w:space="0" w:color="auto"/>
            <w:left w:val="none" w:sz="0" w:space="0" w:color="auto"/>
            <w:bottom w:val="none" w:sz="0" w:space="0" w:color="auto"/>
            <w:right w:val="none" w:sz="0" w:space="0" w:color="auto"/>
          </w:divBdr>
        </w:div>
      </w:divsChild>
    </w:div>
    <w:div w:id="20771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doroob.com/archives/?p=23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635FC-07E1-4F60-9B43-4E5D5B99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EMARA</cp:lastModifiedBy>
  <cp:revision>2</cp:revision>
  <cp:lastPrinted>2011-06-11T16:37:00Z</cp:lastPrinted>
  <dcterms:created xsi:type="dcterms:W3CDTF">2015-01-11T18:53:00Z</dcterms:created>
  <dcterms:modified xsi:type="dcterms:W3CDTF">2015-01-11T18:53:00Z</dcterms:modified>
</cp:coreProperties>
</file>